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829D" w14:textId="3DA12DE9" w:rsidR="00131B30" w:rsidRPr="00EF1225" w:rsidRDefault="00131B30" w:rsidP="00F632A5">
      <w:pPr>
        <w:spacing w:after="0"/>
        <w:jc w:val="center"/>
        <w:rPr>
          <w:sz w:val="48"/>
          <w:szCs w:val="48"/>
        </w:rPr>
      </w:pPr>
      <w:r w:rsidRPr="00EF1225">
        <w:rPr>
          <w:sz w:val="48"/>
          <w:szCs w:val="48"/>
        </w:rPr>
        <w:t>AQUILEIA E LA PROFEZIA DI MALACHIA</w:t>
      </w:r>
    </w:p>
    <w:p w14:paraId="055D16CE" w14:textId="77777777" w:rsidR="00131B30" w:rsidRDefault="00131B30" w:rsidP="00F632A5">
      <w:pPr>
        <w:spacing w:after="0"/>
        <w:jc w:val="center"/>
        <w:rPr>
          <w:sz w:val="36"/>
          <w:szCs w:val="36"/>
        </w:rPr>
      </w:pPr>
    </w:p>
    <w:p w14:paraId="4B127D0E" w14:textId="77777777" w:rsidR="00131B30" w:rsidRDefault="00131B30" w:rsidP="00F632A5">
      <w:pPr>
        <w:spacing w:after="0"/>
        <w:jc w:val="center"/>
        <w:rPr>
          <w:sz w:val="36"/>
          <w:szCs w:val="36"/>
        </w:rPr>
      </w:pPr>
    </w:p>
    <w:p w14:paraId="7FFE9FCC" w14:textId="77777777" w:rsidR="00131B30" w:rsidRDefault="00131B30" w:rsidP="00F632A5">
      <w:pPr>
        <w:spacing w:after="0"/>
        <w:jc w:val="center"/>
        <w:rPr>
          <w:sz w:val="36"/>
          <w:szCs w:val="36"/>
        </w:rPr>
      </w:pPr>
    </w:p>
    <w:p w14:paraId="09ADB4DB" w14:textId="77777777" w:rsidR="00131B30" w:rsidRDefault="00131B30" w:rsidP="00F632A5">
      <w:pPr>
        <w:spacing w:after="0"/>
        <w:jc w:val="center"/>
        <w:rPr>
          <w:sz w:val="36"/>
          <w:szCs w:val="36"/>
        </w:rPr>
      </w:pPr>
    </w:p>
    <w:p w14:paraId="5E907BF8" w14:textId="77777777" w:rsidR="00131B30" w:rsidRDefault="00131B30" w:rsidP="00F632A5">
      <w:pPr>
        <w:spacing w:after="0"/>
        <w:jc w:val="center"/>
        <w:rPr>
          <w:sz w:val="36"/>
          <w:szCs w:val="36"/>
        </w:rPr>
      </w:pPr>
    </w:p>
    <w:p w14:paraId="17EDADEC" w14:textId="77777777" w:rsidR="00131B30" w:rsidRDefault="00131B30" w:rsidP="00F632A5">
      <w:pPr>
        <w:spacing w:after="0"/>
        <w:jc w:val="center"/>
        <w:rPr>
          <w:sz w:val="36"/>
          <w:szCs w:val="36"/>
        </w:rPr>
      </w:pPr>
    </w:p>
    <w:p w14:paraId="74610009" w14:textId="77777777" w:rsidR="00131B30" w:rsidRDefault="00131B30" w:rsidP="00F632A5">
      <w:pPr>
        <w:spacing w:after="0"/>
        <w:jc w:val="center"/>
        <w:rPr>
          <w:sz w:val="36"/>
          <w:szCs w:val="36"/>
        </w:rPr>
      </w:pPr>
    </w:p>
    <w:p w14:paraId="0BA6404D" w14:textId="77777777" w:rsidR="00131B30" w:rsidRDefault="00131B30" w:rsidP="00F632A5">
      <w:pPr>
        <w:spacing w:after="0"/>
        <w:jc w:val="center"/>
        <w:rPr>
          <w:sz w:val="36"/>
          <w:szCs w:val="36"/>
        </w:rPr>
      </w:pPr>
    </w:p>
    <w:p w14:paraId="2CBA2DDC" w14:textId="77777777" w:rsidR="00131B30" w:rsidRDefault="00131B30" w:rsidP="00F632A5">
      <w:pPr>
        <w:spacing w:after="0"/>
        <w:jc w:val="center"/>
        <w:rPr>
          <w:sz w:val="36"/>
          <w:szCs w:val="36"/>
        </w:rPr>
      </w:pPr>
    </w:p>
    <w:p w14:paraId="68F6D225" w14:textId="77777777" w:rsidR="00131B30" w:rsidRDefault="00131B30" w:rsidP="00F632A5">
      <w:pPr>
        <w:spacing w:after="0"/>
        <w:jc w:val="center"/>
        <w:rPr>
          <w:sz w:val="36"/>
          <w:szCs w:val="36"/>
        </w:rPr>
      </w:pPr>
    </w:p>
    <w:p w14:paraId="7E091E45" w14:textId="77777777" w:rsidR="00131B30" w:rsidRDefault="00131B30" w:rsidP="00F632A5">
      <w:pPr>
        <w:spacing w:after="0"/>
        <w:jc w:val="center"/>
        <w:rPr>
          <w:sz w:val="36"/>
          <w:szCs w:val="36"/>
        </w:rPr>
      </w:pPr>
    </w:p>
    <w:p w14:paraId="7D290208" w14:textId="77777777" w:rsidR="00131B30" w:rsidRDefault="00131B30" w:rsidP="00F632A5">
      <w:pPr>
        <w:spacing w:after="0"/>
        <w:jc w:val="center"/>
        <w:rPr>
          <w:sz w:val="36"/>
          <w:szCs w:val="36"/>
        </w:rPr>
      </w:pPr>
    </w:p>
    <w:p w14:paraId="14D6F894" w14:textId="77777777" w:rsidR="00131B30" w:rsidRDefault="00131B30" w:rsidP="00F632A5">
      <w:pPr>
        <w:spacing w:after="0"/>
        <w:jc w:val="center"/>
        <w:rPr>
          <w:sz w:val="36"/>
          <w:szCs w:val="36"/>
        </w:rPr>
      </w:pPr>
    </w:p>
    <w:p w14:paraId="409513D7" w14:textId="77777777" w:rsidR="00131B30" w:rsidRDefault="00131B30" w:rsidP="00F632A5">
      <w:pPr>
        <w:spacing w:after="0"/>
        <w:jc w:val="center"/>
        <w:rPr>
          <w:sz w:val="36"/>
          <w:szCs w:val="36"/>
        </w:rPr>
      </w:pPr>
    </w:p>
    <w:p w14:paraId="19E1A7D7" w14:textId="77777777" w:rsidR="00131B30" w:rsidRDefault="00131B30" w:rsidP="00F632A5">
      <w:pPr>
        <w:spacing w:after="0"/>
        <w:jc w:val="center"/>
        <w:rPr>
          <w:sz w:val="36"/>
          <w:szCs w:val="36"/>
        </w:rPr>
      </w:pPr>
    </w:p>
    <w:p w14:paraId="2D5F8F2B" w14:textId="77777777" w:rsidR="00131B30" w:rsidRDefault="00131B30" w:rsidP="00F632A5">
      <w:pPr>
        <w:spacing w:after="0"/>
        <w:jc w:val="center"/>
        <w:rPr>
          <w:sz w:val="36"/>
          <w:szCs w:val="36"/>
        </w:rPr>
      </w:pPr>
    </w:p>
    <w:p w14:paraId="27A7228A" w14:textId="77777777" w:rsidR="00131B30" w:rsidRDefault="00131B30" w:rsidP="00F632A5">
      <w:pPr>
        <w:spacing w:after="0"/>
        <w:jc w:val="center"/>
        <w:rPr>
          <w:sz w:val="36"/>
          <w:szCs w:val="36"/>
        </w:rPr>
      </w:pPr>
    </w:p>
    <w:p w14:paraId="52C11605" w14:textId="77777777" w:rsidR="00131B30" w:rsidRDefault="00131B30" w:rsidP="00F632A5">
      <w:pPr>
        <w:spacing w:after="0"/>
        <w:jc w:val="center"/>
        <w:rPr>
          <w:sz w:val="36"/>
          <w:szCs w:val="36"/>
        </w:rPr>
      </w:pPr>
    </w:p>
    <w:p w14:paraId="64A7B992" w14:textId="77777777" w:rsidR="00131B30" w:rsidRDefault="00131B30" w:rsidP="00F632A5">
      <w:pPr>
        <w:spacing w:after="0"/>
        <w:jc w:val="center"/>
        <w:rPr>
          <w:sz w:val="36"/>
          <w:szCs w:val="36"/>
        </w:rPr>
      </w:pPr>
    </w:p>
    <w:p w14:paraId="05BDC217" w14:textId="77777777" w:rsidR="00131B30" w:rsidRDefault="00131B30" w:rsidP="00F632A5">
      <w:pPr>
        <w:spacing w:after="0"/>
        <w:jc w:val="center"/>
        <w:rPr>
          <w:sz w:val="36"/>
          <w:szCs w:val="36"/>
        </w:rPr>
      </w:pPr>
    </w:p>
    <w:p w14:paraId="2B1BFE72" w14:textId="77777777" w:rsidR="00131B30" w:rsidRDefault="00131B30" w:rsidP="00F632A5">
      <w:pPr>
        <w:spacing w:after="0"/>
        <w:jc w:val="center"/>
        <w:rPr>
          <w:sz w:val="36"/>
          <w:szCs w:val="36"/>
        </w:rPr>
      </w:pPr>
    </w:p>
    <w:p w14:paraId="6787231C" w14:textId="77777777" w:rsidR="00131B30" w:rsidRDefault="00131B30" w:rsidP="00F632A5">
      <w:pPr>
        <w:spacing w:after="0"/>
        <w:jc w:val="center"/>
        <w:rPr>
          <w:sz w:val="36"/>
          <w:szCs w:val="36"/>
        </w:rPr>
      </w:pPr>
    </w:p>
    <w:p w14:paraId="2428CE0E" w14:textId="77777777" w:rsidR="00131B30" w:rsidRDefault="00131B30" w:rsidP="00F632A5">
      <w:pPr>
        <w:spacing w:after="0"/>
        <w:jc w:val="center"/>
        <w:rPr>
          <w:sz w:val="36"/>
          <w:szCs w:val="36"/>
        </w:rPr>
      </w:pPr>
    </w:p>
    <w:p w14:paraId="5B5F9827" w14:textId="77777777" w:rsidR="00131B30" w:rsidRDefault="00131B30" w:rsidP="00F632A5">
      <w:pPr>
        <w:spacing w:after="0"/>
        <w:jc w:val="center"/>
        <w:rPr>
          <w:sz w:val="36"/>
          <w:szCs w:val="36"/>
        </w:rPr>
      </w:pPr>
    </w:p>
    <w:p w14:paraId="6FFA66DD" w14:textId="77777777" w:rsidR="00131B30" w:rsidRDefault="00131B30" w:rsidP="00F632A5">
      <w:pPr>
        <w:spacing w:after="0"/>
        <w:jc w:val="center"/>
        <w:rPr>
          <w:sz w:val="36"/>
          <w:szCs w:val="36"/>
        </w:rPr>
      </w:pPr>
    </w:p>
    <w:p w14:paraId="328DB394" w14:textId="77777777" w:rsidR="00131B30" w:rsidRDefault="00131B30" w:rsidP="00F632A5">
      <w:pPr>
        <w:spacing w:after="0"/>
        <w:jc w:val="center"/>
        <w:rPr>
          <w:sz w:val="36"/>
          <w:szCs w:val="36"/>
        </w:rPr>
      </w:pPr>
    </w:p>
    <w:p w14:paraId="01E6494D" w14:textId="77777777" w:rsidR="00131B30" w:rsidRDefault="00131B30" w:rsidP="00F632A5">
      <w:pPr>
        <w:spacing w:after="0"/>
        <w:jc w:val="center"/>
        <w:rPr>
          <w:sz w:val="36"/>
          <w:szCs w:val="36"/>
        </w:rPr>
      </w:pPr>
    </w:p>
    <w:p w14:paraId="622F471D" w14:textId="77777777" w:rsidR="007E3C5E" w:rsidRDefault="007E3C5E" w:rsidP="007E3C5E">
      <w:pPr>
        <w:spacing w:after="0"/>
        <w:rPr>
          <w:sz w:val="36"/>
          <w:szCs w:val="36"/>
        </w:rPr>
      </w:pPr>
    </w:p>
    <w:p w14:paraId="51CAD484" w14:textId="1D51B23B" w:rsidR="00B51F93" w:rsidRDefault="00F632A5" w:rsidP="007E3C5E">
      <w:pPr>
        <w:spacing w:after="0"/>
        <w:jc w:val="center"/>
        <w:rPr>
          <w:sz w:val="36"/>
          <w:szCs w:val="36"/>
        </w:rPr>
      </w:pPr>
      <w:r w:rsidRPr="00F632A5">
        <w:rPr>
          <w:sz w:val="36"/>
          <w:szCs w:val="36"/>
        </w:rPr>
        <w:lastRenderedPageBreak/>
        <w:t>PREMESSA</w:t>
      </w:r>
    </w:p>
    <w:p w14:paraId="1E178DEF" w14:textId="08ACCEE9" w:rsidR="007811B9" w:rsidRPr="00DE6A0D" w:rsidRDefault="007811B9" w:rsidP="00F632A5">
      <w:pPr>
        <w:spacing w:after="0"/>
        <w:jc w:val="center"/>
        <w:rPr>
          <w:i/>
          <w:sz w:val="36"/>
          <w:szCs w:val="36"/>
        </w:rPr>
      </w:pPr>
    </w:p>
    <w:p w14:paraId="688A8640" w14:textId="789E4124" w:rsidR="007811B9" w:rsidRPr="00DE6A0D" w:rsidRDefault="007811B9" w:rsidP="007811B9">
      <w:pPr>
        <w:spacing w:after="0"/>
        <w:jc w:val="both"/>
        <w:rPr>
          <w:i/>
          <w:sz w:val="24"/>
          <w:szCs w:val="24"/>
        </w:rPr>
      </w:pPr>
      <w:r w:rsidRPr="00DE6A0D">
        <w:rPr>
          <w:i/>
          <w:sz w:val="24"/>
          <w:szCs w:val="24"/>
        </w:rPr>
        <w:t>Quanto mi troverò qui a</w:t>
      </w:r>
      <w:r w:rsidR="00416F0A">
        <w:rPr>
          <w:i/>
          <w:sz w:val="24"/>
          <w:szCs w:val="24"/>
        </w:rPr>
        <w:t>d affermare</w:t>
      </w:r>
      <w:r w:rsidRPr="00DE6A0D">
        <w:rPr>
          <w:i/>
          <w:sz w:val="24"/>
          <w:szCs w:val="24"/>
        </w:rPr>
        <w:t xml:space="preserve"> è </w:t>
      </w:r>
      <w:r w:rsidR="0056539F">
        <w:rPr>
          <w:i/>
          <w:sz w:val="24"/>
          <w:szCs w:val="24"/>
        </w:rPr>
        <w:t>estremamente</w:t>
      </w:r>
      <w:r w:rsidR="00EB1B8E">
        <w:rPr>
          <w:i/>
          <w:sz w:val="24"/>
          <w:szCs w:val="24"/>
        </w:rPr>
        <w:t xml:space="preserve"> particolare</w:t>
      </w:r>
      <w:r w:rsidRPr="00DE6A0D">
        <w:rPr>
          <w:i/>
          <w:sz w:val="24"/>
          <w:szCs w:val="24"/>
        </w:rPr>
        <w:t>.</w:t>
      </w:r>
    </w:p>
    <w:p w14:paraId="2E4ABF37" w14:textId="7B1C7DC6" w:rsidR="007811B9" w:rsidRPr="00DE6A0D" w:rsidRDefault="007811B9" w:rsidP="007811B9">
      <w:pPr>
        <w:spacing w:after="0"/>
        <w:jc w:val="both"/>
        <w:rPr>
          <w:i/>
          <w:sz w:val="24"/>
          <w:szCs w:val="24"/>
        </w:rPr>
      </w:pPr>
      <w:r w:rsidRPr="00DE6A0D">
        <w:rPr>
          <w:i/>
          <w:sz w:val="24"/>
          <w:szCs w:val="24"/>
        </w:rPr>
        <w:t xml:space="preserve">Parliamo </w:t>
      </w:r>
      <w:r w:rsidR="00FE371B" w:rsidRPr="00DE6A0D">
        <w:rPr>
          <w:i/>
          <w:sz w:val="24"/>
          <w:szCs w:val="24"/>
        </w:rPr>
        <w:t xml:space="preserve">qui </w:t>
      </w:r>
      <w:r w:rsidRPr="00DE6A0D">
        <w:rPr>
          <w:i/>
          <w:sz w:val="24"/>
          <w:szCs w:val="24"/>
        </w:rPr>
        <w:t>d’altronde di un campo profetico. Ossia di un campo la cui validità è contestata alla radice dal mondo scientifico e dalla ricerca storiografica di base.</w:t>
      </w:r>
    </w:p>
    <w:p w14:paraId="5791397F" w14:textId="4F02E6F5" w:rsidR="007811B9" w:rsidRPr="00DE6A0D" w:rsidRDefault="00FA73E8" w:rsidP="007811B9">
      <w:pPr>
        <w:spacing w:after="0"/>
        <w:jc w:val="both"/>
        <w:rPr>
          <w:i/>
          <w:sz w:val="24"/>
          <w:szCs w:val="24"/>
        </w:rPr>
      </w:pPr>
      <w:r w:rsidRPr="00DE6A0D">
        <w:rPr>
          <w:i/>
          <w:sz w:val="24"/>
          <w:szCs w:val="24"/>
        </w:rPr>
        <w:t>Su questioni del genere quindi nessuno può pretendere mai di avere ragion</w:t>
      </w:r>
      <w:r w:rsidR="003F57C0">
        <w:rPr>
          <w:i/>
          <w:sz w:val="24"/>
          <w:szCs w:val="24"/>
        </w:rPr>
        <w:t>i da dimostrare</w:t>
      </w:r>
      <w:r w:rsidRPr="00DE6A0D">
        <w:rPr>
          <w:i/>
          <w:sz w:val="24"/>
          <w:szCs w:val="24"/>
        </w:rPr>
        <w:t xml:space="preserve">, se vogliamo rimanere sani di mente.  Mi sono </w:t>
      </w:r>
      <w:r w:rsidR="00E32A49" w:rsidRPr="00DE6A0D">
        <w:rPr>
          <w:i/>
          <w:sz w:val="24"/>
          <w:szCs w:val="24"/>
        </w:rPr>
        <w:t>così</w:t>
      </w:r>
      <w:r w:rsidRPr="00DE6A0D">
        <w:rPr>
          <w:i/>
          <w:sz w:val="24"/>
          <w:szCs w:val="24"/>
        </w:rPr>
        <w:t xml:space="preserve"> deciso a riportare i dati qui in esame solamente quando ho visto che</w:t>
      </w:r>
      <w:r w:rsidR="00DF797C">
        <w:rPr>
          <w:i/>
          <w:sz w:val="24"/>
          <w:szCs w:val="24"/>
        </w:rPr>
        <w:t xml:space="preserve"> le concordanze</w:t>
      </w:r>
      <w:r w:rsidRPr="00DE6A0D">
        <w:rPr>
          <w:i/>
          <w:sz w:val="24"/>
          <w:szCs w:val="24"/>
        </w:rPr>
        <w:t xml:space="preserve"> che vedevo mi </w:t>
      </w:r>
      <w:r w:rsidR="00137A1C" w:rsidRPr="00DE6A0D">
        <w:rPr>
          <w:i/>
          <w:sz w:val="24"/>
          <w:szCs w:val="24"/>
        </w:rPr>
        <w:t>risultavano corrett</w:t>
      </w:r>
      <w:r w:rsidR="00DF797C">
        <w:rPr>
          <w:i/>
          <w:sz w:val="24"/>
          <w:szCs w:val="24"/>
        </w:rPr>
        <w:t>e</w:t>
      </w:r>
      <w:r w:rsidRPr="00DE6A0D">
        <w:rPr>
          <w:i/>
          <w:sz w:val="24"/>
          <w:szCs w:val="24"/>
        </w:rPr>
        <w:t>. Ossia quando ho v</w:t>
      </w:r>
      <w:r w:rsidR="00774FC2">
        <w:rPr>
          <w:i/>
          <w:sz w:val="24"/>
          <w:szCs w:val="24"/>
        </w:rPr>
        <w:t>alutato</w:t>
      </w:r>
      <w:r w:rsidRPr="00DE6A0D">
        <w:rPr>
          <w:i/>
          <w:sz w:val="24"/>
          <w:szCs w:val="24"/>
        </w:rPr>
        <w:t xml:space="preserve"> una loro iniziale, potente credibilità di fondo.</w:t>
      </w:r>
      <w:r w:rsidR="001C543C" w:rsidRPr="00DE6A0D">
        <w:rPr>
          <w:i/>
          <w:sz w:val="24"/>
          <w:szCs w:val="24"/>
        </w:rPr>
        <w:t xml:space="preserve"> Perché sulla forza dei numeri, </w:t>
      </w:r>
      <w:r w:rsidR="00EE1280" w:rsidRPr="00DE6A0D">
        <w:rPr>
          <w:i/>
          <w:sz w:val="24"/>
          <w:szCs w:val="24"/>
        </w:rPr>
        <w:t>de</w:t>
      </w:r>
      <w:r w:rsidR="001C543C" w:rsidRPr="00DE6A0D">
        <w:rPr>
          <w:i/>
          <w:sz w:val="24"/>
          <w:szCs w:val="24"/>
        </w:rPr>
        <w:t xml:space="preserve">lle date, </w:t>
      </w:r>
      <w:r w:rsidR="00EE1280" w:rsidRPr="00DE6A0D">
        <w:rPr>
          <w:i/>
          <w:sz w:val="24"/>
          <w:szCs w:val="24"/>
        </w:rPr>
        <w:t>dei</w:t>
      </w:r>
      <w:r w:rsidR="001C543C" w:rsidRPr="00DE6A0D">
        <w:rPr>
          <w:i/>
          <w:sz w:val="24"/>
          <w:szCs w:val="24"/>
        </w:rPr>
        <w:t xml:space="preserve"> riferimenti </w:t>
      </w:r>
      <w:r w:rsidR="00EE1280" w:rsidRPr="00DE6A0D">
        <w:rPr>
          <w:i/>
          <w:sz w:val="24"/>
          <w:szCs w:val="24"/>
        </w:rPr>
        <w:t>sacrali</w:t>
      </w:r>
      <w:r w:rsidR="001C543C" w:rsidRPr="00DE6A0D">
        <w:rPr>
          <w:i/>
          <w:sz w:val="24"/>
          <w:szCs w:val="24"/>
        </w:rPr>
        <w:t xml:space="preserve"> c’è</w:t>
      </w:r>
      <w:r w:rsidR="00640239">
        <w:rPr>
          <w:i/>
          <w:sz w:val="24"/>
          <w:szCs w:val="24"/>
        </w:rPr>
        <w:t xml:space="preserve"> in ogni tempo</w:t>
      </w:r>
      <w:r w:rsidR="001C543C" w:rsidRPr="00DE6A0D">
        <w:rPr>
          <w:i/>
          <w:sz w:val="24"/>
          <w:szCs w:val="24"/>
        </w:rPr>
        <w:t xml:space="preserve"> ben poco da scherzare.</w:t>
      </w:r>
    </w:p>
    <w:p w14:paraId="3FA71D0E" w14:textId="3CE11AD7" w:rsidR="00FE371B" w:rsidRPr="00DE6A0D" w:rsidRDefault="00FA73E8" w:rsidP="007811B9">
      <w:pPr>
        <w:spacing w:after="0"/>
        <w:jc w:val="both"/>
        <w:rPr>
          <w:i/>
          <w:sz w:val="24"/>
          <w:szCs w:val="24"/>
        </w:rPr>
      </w:pPr>
      <w:r w:rsidRPr="00DE6A0D">
        <w:rPr>
          <w:i/>
          <w:sz w:val="24"/>
          <w:szCs w:val="24"/>
        </w:rPr>
        <w:t xml:space="preserve">Si tratta, ripeto, di dati </w:t>
      </w:r>
      <w:r w:rsidR="00971E9F">
        <w:rPr>
          <w:i/>
          <w:sz w:val="24"/>
          <w:szCs w:val="24"/>
        </w:rPr>
        <w:t>solamente</w:t>
      </w:r>
      <w:r w:rsidR="00E32A49" w:rsidRPr="00DE6A0D">
        <w:rPr>
          <w:i/>
          <w:sz w:val="24"/>
          <w:szCs w:val="24"/>
        </w:rPr>
        <w:t xml:space="preserve"> </w:t>
      </w:r>
      <w:r w:rsidR="00C25AE7">
        <w:rPr>
          <w:i/>
          <w:sz w:val="24"/>
          <w:szCs w:val="24"/>
        </w:rPr>
        <w:t>di massima e di traccia</w:t>
      </w:r>
      <w:r w:rsidRPr="00DE6A0D">
        <w:rPr>
          <w:i/>
          <w:sz w:val="24"/>
          <w:szCs w:val="24"/>
        </w:rPr>
        <w:t xml:space="preserve">, per una analisi specifica per me del tutto </w:t>
      </w:r>
      <w:r w:rsidR="00855450">
        <w:rPr>
          <w:i/>
          <w:sz w:val="24"/>
          <w:szCs w:val="24"/>
        </w:rPr>
        <w:t>singolare</w:t>
      </w:r>
      <w:r w:rsidRPr="00DE6A0D">
        <w:rPr>
          <w:i/>
          <w:sz w:val="24"/>
          <w:szCs w:val="24"/>
        </w:rPr>
        <w:t xml:space="preserve"> e sorprendente</w:t>
      </w:r>
      <w:r w:rsidR="00A6559E" w:rsidRPr="00DE6A0D">
        <w:rPr>
          <w:i/>
          <w:sz w:val="24"/>
          <w:szCs w:val="24"/>
        </w:rPr>
        <w:t xml:space="preserve">. </w:t>
      </w:r>
      <w:r w:rsidRPr="00DE6A0D">
        <w:rPr>
          <w:i/>
          <w:sz w:val="24"/>
          <w:szCs w:val="24"/>
        </w:rPr>
        <w:t>Analisi che però tende a confermare in lettura generale gli altri e per me ben più consueti dati sullo studio storico</w:t>
      </w:r>
      <w:r w:rsidR="00FE371B" w:rsidRPr="00DE6A0D">
        <w:rPr>
          <w:i/>
          <w:sz w:val="24"/>
          <w:szCs w:val="24"/>
        </w:rPr>
        <w:t xml:space="preserve"> delle Reliquie cristiane. </w:t>
      </w:r>
      <w:bookmarkStart w:id="0" w:name="_Hlk1204319"/>
      <w:r w:rsidR="00A6559E" w:rsidRPr="00DE6A0D">
        <w:rPr>
          <w:i/>
          <w:sz w:val="24"/>
          <w:szCs w:val="24"/>
        </w:rPr>
        <w:t>E che in ogni caso ritengo così necessario, proprio per la sua rilevanza, comunicare già in questa primissima fase di studio</w:t>
      </w:r>
      <w:r w:rsidR="00D27BB3">
        <w:rPr>
          <w:i/>
          <w:sz w:val="24"/>
          <w:szCs w:val="24"/>
        </w:rPr>
        <w:t>. Liberissimo naturalmente chiunque nel ritenere di trovarsi di fronte a semplici coincidenze</w:t>
      </w:r>
      <w:r w:rsidR="00705160">
        <w:rPr>
          <w:i/>
          <w:sz w:val="24"/>
          <w:szCs w:val="24"/>
        </w:rPr>
        <w:t>,</w:t>
      </w:r>
      <w:r w:rsidR="005B19D2">
        <w:rPr>
          <w:i/>
          <w:sz w:val="24"/>
          <w:szCs w:val="24"/>
        </w:rPr>
        <w:t xml:space="preserve"> io</w:t>
      </w:r>
      <w:r w:rsidR="00705160">
        <w:rPr>
          <w:i/>
          <w:sz w:val="24"/>
          <w:szCs w:val="24"/>
        </w:rPr>
        <w:t xml:space="preserve"> non ho </w:t>
      </w:r>
      <w:r w:rsidR="00954690">
        <w:rPr>
          <w:i/>
          <w:sz w:val="24"/>
          <w:szCs w:val="24"/>
        </w:rPr>
        <w:t xml:space="preserve">certo </w:t>
      </w:r>
      <w:r w:rsidR="00705160">
        <w:rPr>
          <w:i/>
          <w:sz w:val="24"/>
          <w:szCs w:val="24"/>
        </w:rPr>
        <w:t>intenzione di convincere nessuno</w:t>
      </w:r>
      <w:r w:rsidR="00D27BB3">
        <w:rPr>
          <w:i/>
          <w:sz w:val="24"/>
          <w:szCs w:val="24"/>
        </w:rPr>
        <w:t>.</w:t>
      </w:r>
      <w:bookmarkEnd w:id="0"/>
      <w:r w:rsidR="00D27BB3">
        <w:rPr>
          <w:i/>
          <w:sz w:val="24"/>
          <w:szCs w:val="24"/>
        </w:rPr>
        <w:t xml:space="preserve"> </w:t>
      </w:r>
      <w:r w:rsidR="00FE371B" w:rsidRPr="00DE6A0D">
        <w:rPr>
          <w:i/>
          <w:sz w:val="24"/>
          <w:szCs w:val="24"/>
        </w:rPr>
        <w:t>Lascio quindi doverosamente, da semplice ed ordinario studioso, questa breve nota alla attenzione delle centrali Autorità scientifiche e teologiche della Chiesa Cattolica</w:t>
      </w:r>
      <w:r w:rsidR="00897A2B" w:rsidRPr="00DE6A0D">
        <w:rPr>
          <w:i/>
          <w:sz w:val="24"/>
          <w:szCs w:val="24"/>
        </w:rPr>
        <w:t>, oltre che naturalmente de</w:t>
      </w:r>
      <w:r w:rsidR="003F77F1">
        <w:rPr>
          <w:i/>
          <w:sz w:val="24"/>
          <w:szCs w:val="24"/>
        </w:rPr>
        <w:t>i ricercatori storici</w:t>
      </w:r>
      <w:r w:rsidR="00FE371B" w:rsidRPr="00DE6A0D">
        <w:rPr>
          <w:i/>
          <w:sz w:val="24"/>
          <w:szCs w:val="24"/>
        </w:rPr>
        <w:t>.</w:t>
      </w:r>
    </w:p>
    <w:p w14:paraId="2449D3A9" w14:textId="77777777" w:rsidR="00B41762" w:rsidRDefault="00B41762" w:rsidP="007811B9">
      <w:pPr>
        <w:spacing w:after="0"/>
        <w:jc w:val="both"/>
        <w:rPr>
          <w:i/>
          <w:sz w:val="24"/>
          <w:szCs w:val="24"/>
        </w:rPr>
      </w:pPr>
    </w:p>
    <w:p w14:paraId="4E2FCC7D" w14:textId="2F9C8FEA" w:rsidR="00FE371B" w:rsidRPr="00DE6A0D" w:rsidRDefault="00FE371B" w:rsidP="007811B9">
      <w:pPr>
        <w:spacing w:after="0"/>
        <w:jc w:val="both"/>
        <w:rPr>
          <w:i/>
          <w:sz w:val="24"/>
          <w:szCs w:val="24"/>
        </w:rPr>
      </w:pPr>
      <w:r w:rsidRPr="00DE6A0D">
        <w:rPr>
          <w:i/>
          <w:sz w:val="24"/>
          <w:szCs w:val="24"/>
        </w:rPr>
        <w:t xml:space="preserve">Grazie a tutti per la lettura. </w:t>
      </w:r>
      <w:r w:rsidR="00940DB5">
        <w:rPr>
          <w:i/>
          <w:sz w:val="24"/>
          <w:szCs w:val="24"/>
        </w:rPr>
        <w:t xml:space="preserve">                                         </w:t>
      </w:r>
      <w:r w:rsidRPr="00DE6A0D">
        <w:rPr>
          <w:i/>
          <w:sz w:val="24"/>
          <w:szCs w:val="24"/>
        </w:rPr>
        <w:t>Alfredo Maria Barbagallo, febbraio -</w:t>
      </w:r>
      <w:r w:rsidR="00C26429">
        <w:rPr>
          <w:i/>
          <w:sz w:val="24"/>
          <w:szCs w:val="24"/>
        </w:rPr>
        <w:t xml:space="preserve"> </w:t>
      </w:r>
      <w:r w:rsidRPr="00DE6A0D">
        <w:rPr>
          <w:i/>
          <w:sz w:val="24"/>
          <w:szCs w:val="24"/>
        </w:rPr>
        <w:t>marzo 2019.</w:t>
      </w:r>
    </w:p>
    <w:p w14:paraId="332F1ABB" w14:textId="3121590B" w:rsidR="00BF7779" w:rsidRDefault="00BF7779" w:rsidP="007811B9">
      <w:pPr>
        <w:spacing w:after="0"/>
        <w:jc w:val="both"/>
        <w:rPr>
          <w:sz w:val="24"/>
          <w:szCs w:val="24"/>
        </w:rPr>
      </w:pPr>
    </w:p>
    <w:p w14:paraId="3EEA23B0" w14:textId="31B7E7E5" w:rsidR="00262917" w:rsidRDefault="00BF7779" w:rsidP="007811B9">
      <w:pPr>
        <w:spacing w:after="0"/>
        <w:jc w:val="both"/>
        <w:rPr>
          <w:sz w:val="24"/>
          <w:szCs w:val="24"/>
        </w:rPr>
      </w:pPr>
      <w:r w:rsidRPr="00DE6A0D">
        <w:rPr>
          <w:sz w:val="24"/>
          <w:szCs w:val="24"/>
        </w:rPr>
        <w:t>In sintesi</w:t>
      </w:r>
      <w:r w:rsidR="00846664">
        <w:rPr>
          <w:sz w:val="24"/>
          <w:szCs w:val="24"/>
        </w:rPr>
        <w:t>.</w:t>
      </w:r>
      <w:r w:rsidR="00B41762">
        <w:rPr>
          <w:sz w:val="24"/>
          <w:szCs w:val="24"/>
        </w:rPr>
        <w:t xml:space="preserve"> </w:t>
      </w:r>
      <w:r w:rsidRPr="00DE6A0D">
        <w:rPr>
          <w:sz w:val="24"/>
          <w:szCs w:val="24"/>
        </w:rPr>
        <w:t>Tutti noi conosciamo ormai, per la sua eccezionale diffusione di massa, i termini generali</w:t>
      </w:r>
      <w:r w:rsidR="009777F2">
        <w:rPr>
          <w:sz w:val="24"/>
          <w:szCs w:val="24"/>
        </w:rPr>
        <w:t>ssimi</w:t>
      </w:r>
      <w:r w:rsidRPr="00DE6A0D">
        <w:rPr>
          <w:sz w:val="24"/>
          <w:szCs w:val="24"/>
        </w:rPr>
        <w:t xml:space="preserve"> della celebre Profezia</w:t>
      </w:r>
      <w:r w:rsidR="00C222F4">
        <w:rPr>
          <w:sz w:val="24"/>
          <w:szCs w:val="24"/>
        </w:rPr>
        <w:t xml:space="preserve"> sui Papi</w:t>
      </w:r>
      <w:r w:rsidRPr="00DE6A0D">
        <w:rPr>
          <w:sz w:val="24"/>
          <w:szCs w:val="24"/>
        </w:rPr>
        <w:t xml:space="preserve"> di attribuzione medievale al Vescovo irlandese Malachia di Armagh</w:t>
      </w:r>
      <w:r w:rsidR="00C65E63" w:rsidRPr="00DE6A0D">
        <w:rPr>
          <w:sz w:val="24"/>
          <w:szCs w:val="24"/>
        </w:rPr>
        <w:t xml:space="preserve"> (</w:t>
      </w:r>
      <w:r w:rsidR="00C65E63" w:rsidRPr="00DE6A0D">
        <w:rPr>
          <w:i/>
          <w:sz w:val="24"/>
          <w:szCs w:val="24"/>
        </w:rPr>
        <w:t>Maelmhaedhoc O'Morgair</w:t>
      </w:r>
      <w:r w:rsidR="00C65E63" w:rsidRPr="00DE6A0D">
        <w:rPr>
          <w:sz w:val="24"/>
          <w:szCs w:val="24"/>
        </w:rPr>
        <w:t>, 1095 -1148).</w:t>
      </w:r>
      <w:r w:rsidR="00262917">
        <w:rPr>
          <w:sz w:val="24"/>
          <w:szCs w:val="24"/>
        </w:rPr>
        <w:t xml:space="preserve"> </w:t>
      </w:r>
    </w:p>
    <w:p w14:paraId="5DCAF0BD" w14:textId="54089CE5" w:rsidR="00DE6A0D" w:rsidRPr="00DE6A0D" w:rsidRDefault="00FA0105" w:rsidP="007811B9">
      <w:pPr>
        <w:spacing w:after="0"/>
        <w:jc w:val="both"/>
        <w:rPr>
          <w:sz w:val="24"/>
          <w:szCs w:val="24"/>
        </w:rPr>
      </w:pPr>
      <w:r w:rsidRPr="00DE6A0D">
        <w:rPr>
          <w:sz w:val="24"/>
          <w:szCs w:val="24"/>
        </w:rPr>
        <w:t>Il testo profetico – riportato in forma scritta dal benedettino Arnold de Wyon solam</w:t>
      </w:r>
      <w:r w:rsidR="00350933">
        <w:rPr>
          <w:sz w:val="24"/>
          <w:szCs w:val="24"/>
        </w:rPr>
        <w:t>ente</w:t>
      </w:r>
      <w:r w:rsidRPr="00DE6A0D">
        <w:rPr>
          <w:sz w:val="24"/>
          <w:szCs w:val="24"/>
        </w:rPr>
        <w:t xml:space="preserve"> nel 1595 – vede come noto</w:t>
      </w:r>
      <w:r w:rsidR="00C527EC">
        <w:rPr>
          <w:sz w:val="24"/>
          <w:szCs w:val="24"/>
        </w:rPr>
        <w:t>,</w:t>
      </w:r>
      <w:r w:rsidRPr="00DE6A0D">
        <w:rPr>
          <w:sz w:val="24"/>
          <w:szCs w:val="24"/>
        </w:rPr>
        <w:t xml:space="preserve"> ed a partire dai suoi tempi</w:t>
      </w:r>
      <w:r w:rsidR="00C527EC">
        <w:rPr>
          <w:sz w:val="24"/>
          <w:szCs w:val="24"/>
        </w:rPr>
        <w:t xml:space="preserve"> sino esattamente ai nostri,</w:t>
      </w:r>
      <w:r w:rsidRPr="00DE6A0D">
        <w:rPr>
          <w:sz w:val="24"/>
          <w:szCs w:val="24"/>
        </w:rPr>
        <w:t xml:space="preserve"> Malachia elencare una serie di 111 Pontefici romani contrassegnati da un motto simbolico. Dopo di ciò subentrerebbe l’ultima figura di riferimento pontificale</w:t>
      </w:r>
      <w:r w:rsidR="00DE6A0D" w:rsidRPr="00DE6A0D">
        <w:rPr>
          <w:sz w:val="24"/>
          <w:szCs w:val="24"/>
        </w:rPr>
        <w:t xml:space="preserve">, dal nome indicativo di </w:t>
      </w:r>
      <w:r w:rsidR="00DE6A0D" w:rsidRPr="00DE6A0D">
        <w:rPr>
          <w:i/>
          <w:sz w:val="24"/>
          <w:szCs w:val="24"/>
        </w:rPr>
        <w:t xml:space="preserve">Petrus romanus </w:t>
      </w:r>
      <w:r w:rsidR="00DE6A0D" w:rsidRPr="00DE6A0D">
        <w:rPr>
          <w:sz w:val="24"/>
          <w:szCs w:val="24"/>
        </w:rPr>
        <w:t xml:space="preserve">ed in riferimento ad un breve testo che parrebbe </w:t>
      </w:r>
      <w:r w:rsidR="00815CE8">
        <w:rPr>
          <w:sz w:val="24"/>
          <w:szCs w:val="24"/>
        </w:rPr>
        <w:t xml:space="preserve">come </w:t>
      </w:r>
      <w:r w:rsidR="00DE6A0D" w:rsidRPr="00DE6A0D">
        <w:rPr>
          <w:sz w:val="24"/>
          <w:szCs w:val="24"/>
        </w:rPr>
        <w:t xml:space="preserve">di indicazione di un </w:t>
      </w:r>
      <w:r w:rsidR="00204F98">
        <w:rPr>
          <w:sz w:val="24"/>
          <w:szCs w:val="24"/>
        </w:rPr>
        <w:t>crollo</w:t>
      </w:r>
      <w:r w:rsidR="00DE6A0D" w:rsidRPr="00DE6A0D">
        <w:rPr>
          <w:sz w:val="24"/>
          <w:szCs w:val="24"/>
        </w:rPr>
        <w:t xml:space="preserve"> della Chiesa romana. </w:t>
      </w:r>
    </w:p>
    <w:p w14:paraId="3A790AA7" w14:textId="4CBD6FFF" w:rsidR="00FA0105" w:rsidRDefault="00DE6A0D" w:rsidP="007811B9">
      <w:pPr>
        <w:spacing w:after="0"/>
        <w:jc w:val="both"/>
        <w:rPr>
          <w:sz w:val="24"/>
          <w:szCs w:val="24"/>
        </w:rPr>
      </w:pPr>
      <w:r w:rsidRPr="00DE6A0D">
        <w:rPr>
          <w:sz w:val="24"/>
          <w:szCs w:val="24"/>
        </w:rPr>
        <w:t xml:space="preserve">La profezia non parla quindi – e questo è importante, per evitare </w:t>
      </w:r>
      <w:r w:rsidR="001810FE">
        <w:rPr>
          <w:sz w:val="24"/>
          <w:szCs w:val="24"/>
        </w:rPr>
        <w:t>suggestioni</w:t>
      </w:r>
      <w:r w:rsidRPr="00DE6A0D">
        <w:rPr>
          <w:sz w:val="24"/>
          <w:szCs w:val="24"/>
        </w:rPr>
        <w:t xml:space="preserve"> di scene disastrose da cinema hollywoodiano - di fine del mondo, come spesso superficialmente è stato detto. </w:t>
      </w:r>
      <w:r>
        <w:rPr>
          <w:sz w:val="24"/>
          <w:szCs w:val="24"/>
        </w:rPr>
        <w:t>Parrebbe invece</w:t>
      </w:r>
      <w:r w:rsidR="00521AE4">
        <w:rPr>
          <w:sz w:val="24"/>
          <w:szCs w:val="24"/>
        </w:rPr>
        <w:t xml:space="preserve"> come detto</w:t>
      </w:r>
      <w:r>
        <w:rPr>
          <w:sz w:val="24"/>
          <w:szCs w:val="24"/>
        </w:rPr>
        <w:t xml:space="preserve"> essere interpretabile come crisi di fondo della Chiesa romana, </w:t>
      </w:r>
      <w:r w:rsidR="00521AE4">
        <w:rPr>
          <w:sz w:val="24"/>
          <w:szCs w:val="24"/>
        </w:rPr>
        <w:t>crisi che d’altronde</w:t>
      </w:r>
      <w:r w:rsidR="000F1273">
        <w:rPr>
          <w:sz w:val="24"/>
          <w:szCs w:val="24"/>
        </w:rPr>
        <w:t xml:space="preserve"> </w:t>
      </w:r>
      <w:r w:rsidR="00521AE4">
        <w:rPr>
          <w:sz w:val="24"/>
          <w:szCs w:val="24"/>
        </w:rPr>
        <w:t xml:space="preserve">nonostante ogni sforzo in senso contrario parrebbe attualmente essere realmente già in </w:t>
      </w:r>
      <w:r w:rsidR="000255B1">
        <w:rPr>
          <w:sz w:val="24"/>
          <w:szCs w:val="24"/>
        </w:rPr>
        <w:t>fase</w:t>
      </w:r>
      <w:r w:rsidR="00E8238B">
        <w:rPr>
          <w:sz w:val="24"/>
          <w:szCs w:val="24"/>
        </w:rPr>
        <w:t xml:space="preserve"> iniziale</w:t>
      </w:r>
      <w:r w:rsidR="00521AE4">
        <w:rPr>
          <w:sz w:val="24"/>
          <w:szCs w:val="24"/>
        </w:rPr>
        <w:t xml:space="preserve"> coinvolge</w:t>
      </w:r>
      <w:r w:rsidR="005F3834">
        <w:rPr>
          <w:sz w:val="24"/>
          <w:szCs w:val="24"/>
        </w:rPr>
        <w:t>ndo</w:t>
      </w:r>
      <w:r w:rsidR="000255B1">
        <w:rPr>
          <w:sz w:val="24"/>
          <w:szCs w:val="24"/>
        </w:rPr>
        <w:t xml:space="preserve"> progressivamente</w:t>
      </w:r>
      <w:r w:rsidR="00521AE4">
        <w:rPr>
          <w:sz w:val="24"/>
          <w:szCs w:val="24"/>
        </w:rPr>
        <w:t xml:space="preserve"> quindi </w:t>
      </w:r>
      <w:r w:rsidR="003A64CF">
        <w:rPr>
          <w:sz w:val="24"/>
          <w:szCs w:val="24"/>
        </w:rPr>
        <w:t>l’intero</w:t>
      </w:r>
      <w:r w:rsidR="007E00FF">
        <w:rPr>
          <w:sz w:val="24"/>
          <w:szCs w:val="24"/>
        </w:rPr>
        <w:t xml:space="preserve"> ambito</w:t>
      </w:r>
      <w:r w:rsidR="00521AE4">
        <w:rPr>
          <w:sz w:val="24"/>
          <w:szCs w:val="24"/>
        </w:rPr>
        <w:t xml:space="preserve"> cristiano.</w:t>
      </w:r>
    </w:p>
    <w:p w14:paraId="169643EA" w14:textId="3AB42ADD" w:rsidR="00AA6BE5" w:rsidRDefault="00AA6BE5" w:rsidP="007811B9">
      <w:pPr>
        <w:spacing w:after="0"/>
        <w:jc w:val="both"/>
        <w:rPr>
          <w:sz w:val="24"/>
          <w:szCs w:val="24"/>
        </w:rPr>
      </w:pPr>
      <w:r>
        <w:rPr>
          <w:sz w:val="24"/>
          <w:szCs w:val="24"/>
        </w:rPr>
        <w:t>Su</w:t>
      </w:r>
      <w:r w:rsidR="001862AA">
        <w:rPr>
          <w:sz w:val="24"/>
          <w:szCs w:val="24"/>
        </w:rPr>
        <w:t>ll’</w:t>
      </w:r>
      <w:r>
        <w:rPr>
          <w:sz w:val="24"/>
          <w:szCs w:val="24"/>
        </w:rPr>
        <w:t>argomento</w:t>
      </w:r>
      <w:r w:rsidR="001F4D7E">
        <w:rPr>
          <w:sz w:val="24"/>
          <w:szCs w:val="24"/>
        </w:rPr>
        <w:t xml:space="preserve"> </w:t>
      </w:r>
      <w:proofErr w:type="spellStart"/>
      <w:r w:rsidR="001F4D7E">
        <w:rPr>
          <w:sz w:val="24"/>
          <w:szCs w:val="24"/>
        </w:rPr>
        <w:t>malachiano</w:t>
      </w:r>
      <w:proofErr w:type="spellEnd"/>
      <w:r>
        <w:rPr>
          <w:sz w:val="24"/>
          <w:szCs w:val="24"/>
        </w:rPr>
        <w:t xml:space="preserve"> personalmente mi sono già trovato a  fornire studio interpretativo</w:t>
      </w:r>
      <w:r w:rsidR="00762797" w:rsidRPr="006A7475">
        <w:rPr>
          <w:b/>
          <w:sz w:val="24"/>
          <w:szCs w:val="24"/>
          <w:vertAlign w:val="superscript"/>
        </w:rPr>
        <w:t>1</w:t>
      </w:r>
      <w:r>
        <w:rPr>
          <w:sz w:val="24"/>
          <w:szCs w:val="24"/>
        </w:rPr>
        <w:t xml:space="preserve">, non tanto perché competente del settore </w:t>
      </w:r>
      <w:r w:rsidR="00480B57">
        <w:rPr>
          <w:sz w:val="24"/>
          <w:szCs w:val="24"/>
        </w:rPr>
        <w:t>–</w:t>
      </w:r>
      <w:r>
        <w:rPr>
          <w:sz w:val="24"/>
          <w:szCs w:val="24"/>
        </w:rPr>
        <w:t xml:space="preserve"> </w:t>
      </w:r>
      <w:r w:rsidR="00480B57">
        <w:rPr>
          <w:sz w:val="24"/>
          <w:szCs w:val="24"/>
        </w:rPr>
        <w:t xml:space="preserve">anche perché </w:t>
      </w:r>
      <w:r>
        <w:rPr>
          <w:sz w:val="24"/>
          <w:szCs w:val="24"/>
        </w:rPr>
        <w:t xml:space="preserve">in questo settore </w:t>
      </w:r>
      <w:r w:rsidR="002C6C55">
        <w:rPr>
          <w:sz w:val="24"/>
          <w:szCs w:val="24"/>
        </w:rPr>
        <w:t>non</w:t>
      </w:r>
      <w:r>
        <w:rPr>
          <w:sz w:val="24"/>
          <w:szCs w:val="24"/>
        </w:rPr>
        <w:t xml:space="preserve"> esist</w:t>
      </w:r>
      <w:r w:rsidR="002C6C55">
        <w:rPr>
          <w:sz w:val="24"/>
          <w:szCs w:val="24"/>
        </w:rPr>
        <w:t>ono</w:t>
      </w:r>
      <w:r>
        <w:rPr>
          <w:sz w:val="24"/>
          <w:szCs w:val="24"/>
        </w:rPr>
        <w:t xml:space="preserve"> competenti – ma proprio a risalire dalle mie precedenti ricerche in campo reliquiario.</w:t>
      </w:r>
    </w:p>
    <w:p w14:paraId="125117F5" w14:textId="759BEA81" w:rsidR="00AA6BE5" w:rsidRDefault="00AA6BE5" w:rsidP="007811B9">
      <w:pPr>
        <w:spacing w:after="0"/>
        <w:jc w:val="both"/>
        <w:rPr>
          <w:sz w:val="24"/>
          <w:szCs w:val="24"/>
        </w:rPr>
      </w:pPr>
      <w:r>
        <w:rPr>
          <w:sz w:val="24"/>
          <w:szCs w:val="24"/>
        </w:rPr>
        <w:t xml:space="preserve">Le mie ipotesi storiche mi riportavano quindi ad intravedere il vescovo Malachia, nel suo ultimo e fatale pellegrinaggio in Italia nell’estate del 1148, </w:t>
      </w:r>
      <w:r w:rsidR="00940DB5">
        <w:rPr>
          <w:sz w:val="24"/>
          <w:szCs w:val="24"/>
        </w:rPr>
        <w:t>avere la visione finale sul</w:t>
      </w:r>
      <w:r w:rsidR="0075035E">
        <w:rPr>
          <w:sz w:val="24"/>
          <w:szCs w:val="24"/>
        </w:rPr>
        <w:t>la crisi</w:t>
      </w:r>
      <w:r w:rsidR="00940DB5">
        <w:rPr>
          <w:sz w:val="24"/>
          <w:szCs w:val="24"/>
        </w:rPr>
        <w:t xml:space="preserve"> della Chiesa romana accanto alla </w:t>
      </w:r>
      <w:r w:rsidR="00AE6A2B">
        <w:rPr>
          <w:sz w:val="24"/>
          <w:szCs w:val="24"/>
        </w:rPr>
        <w:t xml:space="preserve">semi dimenticata </w:t>
      </w:r>
      <w:r w:rsidR="00940DB5">
        <w:rPr>
          <w:sz w:val="24"/>
          <w:szCs w:val="24"/>
        </w:rPr>
        <w:t>Reliquia del Sangue di Gesù del Calvario ancora oggi preservata a Mantova</w:t>
      </w:r>
      <w:r w:rsidR="00EC381D" w:rsidRPr="006A7475">
        <w:rPr>
          <w:b/>
          <w:sz w:val="24"/>
          <w:szCs w:val="24"/>
          <w:vertAlign w:val="superscript"/>
        </w:rPr>
        <w:t>2</w:t>
      </w:r>
      <w:r w:rsidR="00940DB5">
        <w:rPr>
          <w:sz w:val="24"/>
          <w:szCs w:val="24"/>
        </w:rPr>
        <w:t>.</w:t>
      </w:r>
    </w:p>
    <w:p w14:paraId="01D69FC8" w14:textId="77777777" w:rsidR="00E97B73" w:rsidRDefault="00940DB5" w:rsidP="00E97B73">
      <w:pPr>
        <w:spacing w:after="0"/>
        <w:jc w:val="both"/>
        <w:rPr>
          <w:sz w:val="24"/>
          <w:szCs w:val="24"/>
        </w:rPr>
      </w:pPr>
      <w:r>
        <w:rPr>
          <w:sz w:val="24"/>
          <w:szCs w:val="24"/>
        </w:rPr>
        <w:t>Naturale</w:t>
      </w:r>
      <w:r w:rsidR="00AE6A2B">
        <w:rPr>
          <w:sz w:val="24"/>
          <w:szCs w:val="24"/>
        </w:rPr>
        <w:t xml:space="preserve"> -</w:t>
      </w:r>
      <w:r>
        <w:rPr>
          <w:sz w:val="24"/>
          <w:szCs w:val="24"/>
        </w:rPr>
        <w:t xml:space="preserve"> </w:t>
      </w:r>
      <w:r w:rsidR="00B239ED">
        <w:rPr>
          <w:sz w:val="24"/>
          <w:szCs w:val="24"/>
        </w:rPr>
        <w:t>ove</w:t>
      </w:r>
      <w:r>
        <w:rPr>
          <w:sz w:val="24"/>
          <w:szCs w:val="24"/>
        </w:rPr>
        <w:t xml:space="preserve"> </w:t>
      </w:r>
      <w:r w:rsidR="00970CFA">
        <w:rPr>
          <w:sz w:val="24"/>
          <w:szCs w:val="24"/>
        </w:rPr>
        <w:t>confermato</w:t>
      </w:r>
      <w:r w:rsidR="00B239ED">
        <w:rPr>
          <w:sz w:val="24"/>
          <w:szCs w:val="24"/>
        </w:rPr>
        <w:t xml:space="preserve"> questo</w:t>
      </w:r>
      <w:r w:rsidR="00AE6A2B">
        <w:rPr>
          <w:sz w:val="24"/>
          <w:szCs w:val="24"/>
        </w:rPr>
        <w:t xml:space="preserve"> </w:t>
      </w:r>
      <w:r w:rsidR="00602E1E">
        <w:rPr>
          <w:sz w:val="24"/>
          <w:szCs w:val="24"/>
        </w:rPr>
        <w:t>–</w:t>
      </w:r>
      <w:r w:rsidR="00AE6A2B">
        <w:rPr>
          <w:sz w:val="24"/>
          <w:szCs w:val="24"/>
        </w:rPr>
        <w:t xml:space="preserve"> </w:t>
      </w:r>
      <w:r w:rsidR="00602E1E">
        <w:rPr>
          <w:sz w:val="24"/>
          <w:szCs w:val="24"/>
        </w:rPr>
        <w:t xml:space="preserve">tentare da ciò </w:t>
      </w:r>
      <w:r>
        <w:rPr>
          <w:sz w:val="24"/>
          <w:szCs w:val="24"/>
        </w:rPr>
        <w:t xml:space="preserve">una conclusione. La Chiesa romana potrebbe ancora evitare il proprio </w:t>
      </w:r>
      <w:r w:rsidR="00A0574C">
        <w:rPr>
          <w:sz w:val="24"/>
          <w:szCs w:val="24"/>
        </w:rPr>
        <w:t>tramonto</w:t>
      </w:r>
      <w:r>
        <w:rPr>
          <w:sz w:val="24"/>
          <w:szCs w:val="24"/>
        </w:rPr>
        <w:t xml:space="preserve"> </w:t>
      </w:r>
      <w:r w:rsidR="00AE6A2B">
        <w:rPr>
          <w:sz w:val="24"/>
          <w:szCs w:val="24"/>
        </w:rPr>
        <w:t>riscoprendo e potenziando il proprio ruolo di custodia, venerazione ed indagine sulle reliquie di attribuzione cristologica e di fede popolare e millenaria.</w:t>
      </w:r>
    </w:p>
    <w:p w14:paraId="04D75642" w14:textId="09725294" w:rsidR="00B110FC" w:rsidRDefault="00DC4800" w:rsidP="00E97B73">
      <w:pPr>
        <w:spacing w:after="0"/>
        <w:jc w:val="center"/>
        <w:rPr>
          <w:sz w:val="24"/>
          <w:szCs w:val="24"/>
        </w:rPr>
      </w:pPr>
      <w:r>
        <w:rPr>
          <w:sz w:val="24"/>
          <w:szCs w:val="24"/>
        </w:rPr>
        <w:lastRenderedPageBreak/>
        <w:t>2</w:t>
      </w:r>
    </w:p>
    <w:p w14:paraId="17DDDA47" w14:textId="77777777" w:rsidR="00DC4800" w:rsidRDefault="00DC4800" w:rsidP="00B110FC">
      <w:pPr>
        <w:spacing w:after="0"/>
        <w:rPr>
          <w:sz w:val="24"/>
          <w:szCs w:val="24"/>
        </w:rPr>
      </w:pPr>
    </w:p>
    <w:p w14:paraId="3F6A2802" w14:textId="631E2E2A" w:rsidR="00B110FC" w:rsidRDefault="003223D5" w:rsidP="00B110FC">
      <w:pPr>
        <w:spacing w:after="0"/>
        <w:rPr>
          <w:sz w:val="24"/>
          <w:szCs w:val="24"/>
        </w:rPr>
      </w:pPr>
      <w:r>
        <w:rPr>
          <w:sz w:val="24"/>
          <w:szCs w:val="24"/>
        </w:rPr>
        <w:t>Tutto ciò si inquadra ulteriormente in un</w:t>
      </w:r>
      <w:r w:rsidR="00B110FC">
        <w:rPr>
          <w:sz w:val="24"/>
          <w:szCs w:val="24"/>
        </w:rPr>
        <w:t xml:space="preserve"> particolar</w:t>
      </w:r>
      <w:r>
        <w:rPr>
          <w:sz w:val="24"/>
          <w:szCs w:val="24"/>
        </w:rPr>
        <w:t>e</w:t>
      </w:r>
      <w:r w:rsidR="00B110FC">
        <w:rPr>
          <w:sz w:val="24"/>
          <w:szCs w:val="24"/>
        </w:rPr>
        <w:t xml:space="preserve"> ed inquietant</w:t>
      </w:r>
      <w:r>
        <w:rPr>
          <w:sz w:val="24"/>
          <w:szCs w:val="24"/>
        </w:rPr>
        <w:t xml:space="preserve">e </w:t>
      </w:r>
      <w:r w:rsidR="00B110FC">
        <w:rPr>
          <w:sz w:val="24"/>
          <w:szCs w:val="24"/>
        </w:rPr>
        <w:t>schem</w:t>
      </w:r>
      <w:r>
        <w:rPr>
          <w:sz w:val="24"/>
          <w:szCs w:val="24"/>
        </w:rPr>
        <w:t>a</w:t>
      </w:r>
      <w:r w:rsidR="00B110FC">
        <w:rPr>
          <w:sz w:val="24"/>
          <w:szCs w:val="24"/>
        </w:rPr>
        <w:t xml:space="preserve"> </w:t>
      </w:r>
      <w:r>
        <w:rPr>
          <w:sz w:val="24"/>
          <w:szCs w:val="24"/>
        </w:rPr>
        <w:t>generale</w:t>
      </w:r>
      <w:r w:rsidR="00B110FC">
        <w:rPr>
          <w:sz w:val="24"/>
          <w:szCs w:val="24"/>
        </w:rPr>
        <w:t xml:space="preserve"> di lettura.</w:t>
      </w:r>
    </w:p>
    <w:p w14:paraId="251A3527" w14:textId="52088B57" w:rsidR="00B110FC" w:rsidRDefault="00B110FC" w:rsidP="00B110FC">
      <w:pPr>
        <w:spacing w:after="0"/>
        <w:jc w:val="both"/>
        <w:rPr>
          <w:sz w:val="24"/>
          <w:szCs w:val="24"/>
        </w:rPr>
      </w:pPr>
      <w:r>
        <w:rPr>
          <w:sz w:val="24"/>
          <w:szCs w:val="24"/>
        </w:rPr>
        <w:t>Come verifica</w:t>
      </w:r>
      <w:r w:rsidR="00A25218">
        <w:rPr>
          <w:sz w:val="24"/>
          <w:szCs w:val="24"/>
        </w:rPr>
        <w:t>bile</w:t>
      </w:r>
      <w:r>
        <w:rPr>
          <w:sz w:val="24"/>
          <w:szCs w:val="24"/>
        </w:rPr>
        <w:t xml:space="preserve"> direttamente dal</w:t>
      </w:r>
      <w:r w:rsidR="003D6AA0">
        <w:rPr>
          <w:sz w:val="24"/>
          <w:szCs w:val="24"/>
        </w:rPr>
        <w:t xml:space="preserve"> testo</w:t>
      </w:r>
      <w:r>
        <w:rPr>
          <w:sz w:val="24"/>
          <w:szCs w:val="24"/>
        </w:rPr>
        <w:t xml:space="preserve">, la Profezia </w:t>
      </w:r>
      <w:r w:rsidR="00DF571A">
        <w:rPr>
          <w:sz w:val="24"/>
          <w:szCs w:val="24"/>
        </w:rPr>
        <w:t xml:space="preserve">sui Papi </w:t>
      </w:r>
      <w:r>
        <w:rPr>
          <w:sz w:val="24"/>
          <w:szCs w:val="24"/>
        </w:rPr>
        <w:t>non esprime</w:t>
      </w:r>
      <w:r w:rsidR="003554D0">
        <w:rPr>
          <w:sz w:val="24"/>
          <w:szCs w:val="24"/>
        </w:rPr>
        <w:t xml:space="preserve"> solamente</w:t>
      </w:r>
      <w:r>
        <w:rPr>
          <w:sz w:val="24"/>
          <w:szCs w:val="24"/>
        </w:rPr>
        <w:t xml:space="preserve"> masse di </w:t>
      </w:r>
      <w:r w:rsidR="00391FED">
        <w:rPr>
          <w:sz w:val="24"/>
          <w:szCs w:val="24"/>
        </w:rPr>
        <w:t>figure e di nomi</w:t>
      </w:r>
      <w:r>
        <w:rPr>
          <w:sz w:val="24"/>
          <w:szCs w:val="24"/>
        </w:rPr>
        <w:t xml:space="preserve"> inseriti in puro schema di consecuzione temporale ma si realizza attraverso una impressionante successione </w:t>
      </w:r>
      <w:r w:rsidRPr="00B110FC">
        <w:rPr>
          <w:i/>
          <w:sz w:val="24"/>
          <w:szCs w:val="24"/>
        </w:rPr>
        <w:t>avente alla base un preciso schema matematico di fondo</w:t>
      </w:r>
      <w:r>
        <w:rPr>
          <w:sz w:val="24"/>
          <w:szCs w:val="24"/>
        </w:rPr>
        <w:t>.</w:t>
      </w:r>
    </w:p>
    <w:p w14:paraId="03AE4205" w14:textId="680BB294" w:rsidR="00B110FC" w:rsidRDefault="00B110FC" w:rsidP="00B110FC">
      <w:pPr>
        <w:spacing w:after="0"/>
        <w:jc w:val="both"/>
        <w:rPr>
          <w:sz w:val="24"/>
          <w:szCs w:val="24"/>
        </w:rPr>
      </w:pPr>
      <w:r>
        <w:rPr>
          <w:sz w:val="24"/>
          <w:szCs w:val="24"/>
        </w:rPr>
        <w:t>Mi spiego meglio, ed in termini diretti.</w:t>
      </w:r>
      <w:r w:rsidR="00D31C06">
        <w:rPr>
          <w:sz w:val="24"/>
          <w:szCs w:val="24"/>
        </w:rPr>
        <w:t xml:space="preserve"> </w:t>
      </w:r>
      <w:r>
        <w:rPr>
          <w:sz w:val="24"/>
          <w:szCs w:val="24"/>
        </w:rPr>
        <w:t xml:space="preserve">Tutto l’intero ciclo profetico malachiano </w:t>
      </w:r>
      <w:r w:rsidR="004C28D0">
        <w:rPr>
          <w:sz w:val="24"/>
          <w:szCs w:val="24"/>
        </w:rPr>
        <w:t xml:space="preserve">pare </w:t>
      </w:r>
      <w:r>
        <w:rPr>
          <w:sz w:val="24"/>
          <w:szCs w:val="24"/>
        </w:rPr>
        <w:t>realizza</w:t>
      </w:r>
      <w:r w:rsidR="004C28D0">
        <w:rPr>
          <w:sz w:val="24"/>
          <w:szCs w:val="24"/>
        </w:rPr>
        <w:t>rsi</w:t>
      </w:r>
      <w:r>
        <w:rPr>
          <w:sz w:val="24"/>
          <w:szCs w:val="24"/>
        </w:rPr>
        <w:t xml:space="preserve"> in due immensi segmenti </w:t>
      </w:r>
      <w:r w:rsidR="00DF571A">
        <w:rPr>
          <w:sz w:val="24"/>
          <w:szCs w:val="24"/>
        </w:rPr>
        <w:t>epocali</w:t>
      </w:r>
      <w:r>
        <w:rPr>
          <w:sz w:val="24"/>
          <w:szCs w:val="24"/>
        </w:rPr>
        <w:t xml:space="preserve"> ognuno dei quali riguardante </w:t>
      </w:r>
      <w:r w:rsidRPr="00B110FC">
        <w:rPr>
          <w:i/>
          <w:sz w:val="24"/>
          <w:szCs w:val="24"/>
        </w:rPr>
        <w:t>esattamente</w:t>
      </w:r>
      <w:r>
        <w:rPr>
          <w:sz w:val="24"/>
          <w:szCs w:val="24"/>
        </w:rPr>
        <w:t xml:space="preserve"> la fase di </w:t>
      </w:r>
      <w:r w:rsidRPr="00F06FE9">
        <w:rPr>
          <w:b/>
          <w:sz w:val="24"/>
          <w:szCs w:val="24"/>
        </w:rPr>
        <w:t>440 anni</w:t>
      </w:r>
      <w:r w:rsidR="006A7475">
        <w:rPr>
          <w:b/>
          <w:sz w:val="24"/>
          <w:szCs w:val="24"/>
          <w:vertAlign w:val="superscript"/>
        </w:rPr>
        <w:t xml:space="preserve"> </w:t>
      </w:r>
      <w:r w:rsidR="006A7475" w:rsidRPr="006A7475">
        <w:rPr>
          <w:b/>
          <w:sz w:val="24"/>
          <w:szCs w:val="24"/>
          <w:vertAlign w:val="superscript"/>
        </w:rPr>
        <w:t>3</w:t>
      </w:r>
      <w:r w:rsidR="006A7475">
        <w:rPr>
          <w:sz w:val="24"/>
          <w:szCs w:val="24"/>
        </w:rPr>
        <w:t>.</w:t>
      </w:r>
      <w:r w:rsidR="00FF0F57">
        <w:rPr>
          <w:sz w:val="24"/>
          <w:szCs w:val="24"/>
        </w:rPr>
        <w:t xml:space="preserve"> </w:t>
      </w:r>
    </w:p>
    <w:p w14:paraId="23CEBAD3" w14:textId="77777777" w:rsidR="00D653A6" w:rsidRDefault="00D653A6" w:rsidP="00B110FC">
      <w:pPr>
        <w:spacing w:after="0"/>
        <w:jc w:val="both"/>
        <w:rPr>
          <w:sz w:val="24"/>
          <w:szCs w:val="24"/>
        </w:rPr>
      </w:pPr>
    </w:p>
    <w:p w14:paraId="532281AA" w14:textId="71BC5209" w:rsidR="00B110FC" w:rsidRDefault="002936DA" w:rsidP="00B110FC">
      <w:pPr>
        <w:spacing w:after="0"/>
        <w:jc w:val="both"/>
        <w:rPr>
          <w:sz w:val="24"/>
          <w:szCs w:val="24"/>
        </w:rPr>
      </w:pPr>
      <w:r>
        <w:rPr>
          <w:sz w:val="24"/>
          <w:szCs w:val="24"/>
        </w:rPr>
        <w:t>Ossia</w:t>
      </w:r>
      <w:r w:rsidR="00B110FC">
        <w:rPr>
          <w:sz w:val="24"/>
          <w:szCs w:val="24"/>
        </w:rPr>
        <w:t xml:space="preserve"> un </w:t>
      </w:r>
      <w:r>
        <w:rPr>
          <w:sz w:val="24"/>
          <w:szCs w:val="24"/>
        </w:rPr>
        <w:t>complesso</w:t>
      </w:r>
      <w:r w:rsidR="00B110FC">
        <w:rPr>
          <w:sz w:val="24"/>
          <w:szCs w:val="24"/>
        </w:rPr>
        <w:t xml:space="preserve"> di 880 anni </w:t>
      </w:r>
      <w:r w:rsidR="008F720F">
        <w:rPr>
          <w:sz w:val="24"/>
          <w:szCs w:val="24"/>
        </w:rPr>
        <w:t>e</w:t>
      </w:r>
      <w:r w:rsidR="00B110FC">
        <w:rPr>
          <w:sz w:val="24"/>
          <w:szCs w:val="24"/>
        </w:rPr>
        <w:t xml:space="preserve">satti, </w:t>
      </w:r>
      <w:r w:rsidR="00B2383F">
        <w:rPr>
          <w:sz w:val="24"/>
          <w:szCs w:val="24"/>
        </w:rPr>
        <w:t>volendo assumere come</w:t>
      </w:r>
      <w:r w:rsidR="00B110FC">
        <w:rPr>
          <w:sz w:val="24"/>
          <w:szCs w:val="24"/>
        </w:rPr>
        <w:t xml:space="preserve"> </w:t>
      </w:r>
      <w:r w:rsidR="008F720F">
        <w:rPr>
          <w:sz w:val="24"/>
          <w:szCs w:val="24"/>
        </w:rPr>
        <w:t>naturale riferimento la fase iniziale della primavera/ estate 1132</w:t>
      </w:r>
      <w:r w:rsidR="0031298E">
        <w:rPr>
          <w:sz w:val="24"/>
          <w:szCs w:val="24"/>
        </w:rPr>
        <w:t xml:space="preserve"> (ordinazione vescovile di Malachia </w:t>
      </w:r>
      <w:r w:rsidR="003914D4">
        <w:rPr>
          <w:sz w:val="24"/>
          <w:szCs w:val="24"/>
        </w:rPr>
        <w:t>–</w:t>
      </w:r>
      <w:r w:rsidR="0031298E">
        <w:rPr>
          <w:sz w:val="24"/>
          <w:szCs w:val="24"/>
        </w:rPr>
        <w:t xml:space="preserve"> riconoscimento</w:t>
      </w:r>
      <w:r w:rsidR="003914D4">
        <w:rPr>
          <w:sz w:val="24"/>
          <w:szCs w:val="24"/>
        </w:rPr>
        <w:t xml:space="preserve"> complessivo dell’autorità pontificale di Innocenzo II) sino al 30 aprile 2012 (prima comunicazione cardinalizia delle intenzioni dimissionarie di Benedetto XVI, poi effettivamente maturate l’anno successivo).</w:t>
      </w:r>
    </w:p>
    <w:p w14:paraId="07B787F5" w14:textId="676100A3" w:rsidR="003914D4" w:rsidRDefault="003914D4" w:rsidP="00B110FC">
      <w:pPr>
        <w:spacing w:after="0"/>
        <w:jc w:val="both"/>
        <w:rPr>
          <w:sz w:val="24"/>
          <w:szCs w:val="24"/>
        </w:rPr>
      </w:pPr>
      <w:r>
        <w:rPr>
          <w:sz w:val="24"/>
          <w:szCs w:val="24"/>
        </w:rPr>
        <w:t>Al centro, ed a dividere</w:t>
      </w:r>
      <w:r w:rsidR="00A92229">
        <w:rPr>
          <w:sz w:val="24"/>
          <w:szCs w:val="24"/>
        </w:rPr>
        <w:t xml:space="preserve"> esattamente</w:t>
      </w:r>
      <w:r>
        <w:rPr>
          <w:sz w:val="24"/>
          <w:szCs w:val="24"/>
        </w:rPr>
        <w:t xml:space="preserve"> le due fasi, la data di scomparsa al 1</w:t>
      </w:r>
      <w:r w:rsidR="005939FC">
        <w:rPr>
          <w:sz w:val="24"/>
          <w:szCs w:val="24"/>
        </w:rPr>
        <w:t xml:space="preserve"> di </w:t>
      </w:r>
      <w:r>
        <w:rPr>
          <w:sz w:val="24"/>
          <w:szCs w:val="24"/>
        </w:rPr>
        <w:t>maggio</w:t>
      </w:r>
      <w:r w:rsidR="005939FC">
        <w:rPr>
          <w:sz w:val="24"/>
          <w:szCs w:val="24"/>
        </w:rPr>
        <w:t xml:space="preserve"> </w:t>
      </w:r>
      <w:r>
        <w:rPr>
          <w:sz w:val="24"/>
          <w:szCs w:val="24"/>
        </w:rPr>
        <w:t>del 1572 di Papa Pio V, pontefice di ispirazione monacale di Arnold de Wyon</w:t>
      </w:r>
      <w:r w:rsidR="005939FC">
        <w:rPr>
          <w:sz w:val="24"/>
          <w:szCs w:val="24"/>
        </w:rPr>
        <w:t xml:space="preserve">, </w:t>
      </w:r>
      <w:r w:rsidR="00377930">
        <w:rPr>
          <w:sz w:val="24"/>
          <w:szCs w:val="24"/>
        </w:rPr>
        <w:t>l’</w:t>
      </w:r>
      <w:r w:rsidR="005939FC">
        <w:rPr>
          <w:sz w:val="24"/>
          <w:szCs w:val="24"/>
        </w:rPr>
        <w:t>estensore materiale della Profezia</w:t>
      </w:r>
      <w:r>
        <w:rPr>
          <w:sz w:val="24"/>
          <w:szCs w:val="24"/>
        </w:rPr>
        <w:t>.</w:t>
      </w:r>
    </w:p>
    <w:p w14:paraId="02EA5AEF" w14:textId="77777777" w:rsidR="000D1925" w:rsidRPr="000D1925" w:rsidRDefault="000D1925" w:rsidP="000D1925">
      <w:pPr>
        <w:spacing w:after="0"/>
        <w:jc w:val="both"/>
        <w:rPr>
          <w:sz w:val="36"/>
          <w:szCs w:val="36"/>
        </w:rPr>
      </w:pPr>
    </w:p>
    <w:p w14:paraId="73AF23DD" w14:textId="17677D12" w:rsidR="000D1925" w:rsidRPr="00D45026" w:rsidRDefault="000D1925" w:rsidP="000D1925">
      <w:pPr>
        <w:spacing w:after="0"/>
        <w:jc w:val="both"/>
        <w:rPr>
          <w:b/>
          <w:sz w:val="24"/>
          <w:szCs w:val="24"/>
        </w:rPr>
      </w:pPr>
      <w:r w:rsidRPr="00D45026">
        <w:rPr>
          <w:b/>
          <w:sz w:val="24"/>
          <w:szCs w:val="24"/>
        </w:rPr>
        <w:t xml:space="preserve">1132             -     </w:t>
      </w:r>
      <w:r w:rsidR="008C1AD9" w:rsidRPr="00D45026">
        <w:rPr>
          <w:b/>
          <w:sz w:val="24"/>
          <w:szCs w:val="24"/>
        </w:rPr>
        <w:t xml:space="preserve">       </w:t>
      </w:r>
      <w:r w:rsidR="00117732" w:rsidRPr="00D45026">
        <w:rPr>
          <w:b/>
          <w:sz w:val="24"/>
          <w:szCs w:val="24"/>
        </w:rPr>
        <w:t xml:space="preserve">     </w:t>
      </w:r>
      <w:r w:rsidR="008C1AD9" w:rsidRPr="00D45026">
        <w:rPr>
          <w:b/>
          <w:sz w:val="24"/>
          <w:szCs w:val="24"/>
        </w:rPr>
        <w:t xml:space="preserve"> </w:t>
      </w:r>
      <w:r w:rsidRPr="00D45026">
        <w:rPr>
          <w:b/>
          <w:sz w:val="24"/>
          <w:szCs w:val="24"/>
        </w:rPr>
        <w:t>440 anni</w:t>
      </w:r>
      <w:r w:rsidR="008C1AD9" w:rsidRPr="00D45026">
        <w:rPr>
          <w:b/>
          <w:sz w:val="24"/>
          <w:szCs w:val="24"/>
        </w:rPr>
        <w:t xml:space="preserve">          </w:t>
      </w:r>
      <w:r w:rsidRPr="00D45026">
        <w:rPr>
          <w:b/>
          <w:sz w:val="24"/>
          <w:szCs w:val="24"/>
        </w:rPr>
        <w:t xml:space="preserve"> -         </w:t>
      </w:r>
      <w:r w:rsidR="005A3027" w:rsidRPr="00D45026">
        <w:rPr>
          <w:b/>
          <w:sz w:val="24"/>
          <w:szCs w:val="24"/>
        </w:rPr>
        <w:t xml:space="preserve"> </w:t>
      </w:r>
      <w:r w:rsidRPr="00D45026">
        <w:rPr>
          <w:b/>
          <w:sz w:val="24"/>
          <w:szCs w:val="24"/>
        </w:rPr>
        <w:t xml:space="preserve">1572            -      </w:t>
      </w:r>
      <w:r w:rsidR="008C1AD9" w:rsidRPr="00D45026">
        <w:rPr>
          <w:b/>
          <w:sz w:val="24"/>
          <w:szCs w:val="24"/>
        </w:rPr>
        <w:t xml:space="preserve">   </w:t>
      </w:r>
      <w:r w:rsidR="00117732" w:rsidRPr="00D45026">
        <w:rPr>
          <w:b/>
          <w:sz w:val="24"/>
          <w:szCs w:val="24"/>
        </w:rPr>
        <w:t xml:space="preserve">  </w:t>
      </w:r>
      <w:r w:rsidR="00A42BA5" w:rsidRPr="00D45026">
        <w:rPr>
          <w:b/>
          <w:sz w:val="24"/>
          <w:szCs w:val="24"/>
        </w:rPr>
        <w:t xml:space="preserve"> </w:t>
      </w:r>
      <w:r w:rsidR="00866667" w:rsidRPr="00D45026">
        <w:rPr>
          <w:b/>
          <w:sz w:val="24"/>
          <w:szCs w:val="24"/>
        </w:rPr>
        <w:t xml:space="preserve"> </w:t>
      </w:r>
      <w:r w:rsidRPr="00D45026">
        <w:rPr>
          <w:b/>
          <w:sz w:val="24"/>
          <w:szCs w:val="24"/>
        </w:rPr>
        <w:t xml:space="preserve">440 anni </w:t>
      </w:r>
      <w:r w:rsidR="008C1AD9" w:rsidRPr="00D45026">
        <w:rPr>
          <w:b/>
          <w:sz w:val="24"/>
          <w:szCs w:val="24"/>
        </w:rPr>
        <w:t xml:space="preserve">     </w:t>
      </w:r>
      <w:r w:rsidRPr="00D45026">
        <w:rPr>
          <w:b/>
          <w:sz w:val="24"/>
          <w:szCs w:val="24"/>
        </w:rPr>
        <w:t xml:space="preserve">-    </w:t>
      </w:r>
      <w:r w:rsidR="008C1AD9" w:rsidRPr="00D45026">
        <w:rPr>
          <w:b/>
          <w:sz w:val="24"/>
          <w:szCs w:val="24"/>
        </w:rPr>
        <w:t xml:space="preserve">    </w:t>
      </w:r>
      <w:r w:rsidRPr="00D45026">
        <w:rPr>
          <w:b/>
          <w:sz w:val="24"/>
          <w:szCs w:val="24"/>
        </w:rPr>
        <w:t>2012</w:t>
      </w:r>
    </w:p>
    <w:p w14:paraId="20FFD977" w14:textId="14D67A10" w:rsidR="000D1925" w:rsidRPr="00D45026" w:rsidRDefault="008C1AD9" w:rsidP="000D1925">
      <w:pPr>
        <w:spacing w:after="0"/>
        <w:jc w:val="both"/>
        <w:rPr>
          <w:b/>
          <w:sz w:val="24"/>
          <w:szCs w:val="24"/>
        </w:rPr>
      </w:pPr>
      <w:r w:rsidRPr="00D45026">
        <w:rPr>
          <w:b/>
          <w:sz w:val="24"/>
          <w:szCs w:val="24"/>
        </w:rPr>
        <w:t xml:space="preserve">     </w:t>
      </w:r>
    </w:p>
    <w:p w14:paraId="12465E4F" w14:textId="5D859D9F" w:rsidR="000D1925" w:rsidRPr="00D45026" w:rsidRDefault="000D1925" w:rsidP="000D1925">
      <w:pPr>
        <w:spacing w:after="0"/>
        <w:jc w:val="both"/>
        <w:rPr>
          <w:b/>
          <w:sz w:val="24"/>
          <w:szCs w:val="24"/>
        </w:rPr>
      </w:pPr>
      <w:r w:rsidRPr="00D45026">
        <w:rPr>
          <w:b/>
          <w:sz w:val="24"/>
          <w:szCs w:val="24"/>
        </w:rPr>
        <w:t xml:space="preserve">Aprile – maggio                                                  </w:t>
      </w:r>
      <w:proofErr w:type="gramStart"/>
      <w:r w:rsidR="00BB1168" w:rsidRPr="00D45026">
        <w:rPr>
          <w:b/>
          <w:sz w:val="24"/>
          <w:szCs w:val="24"/>
        </w:rPr>
        <w:t>1 Maggio</w:t>
      </w:r>
      <w:proofErr w:type="gramEnd"/>
      <w:r w:rsidRPr="00D45026">
        <w:rPr>
          <w:b/>
          <w:sz w:val="24"/>
          <w:szCs w:val="24"/>
        </w:rPr>
        <w:t xml:space="preserve">                                                  30 Aprile</w:t>
      </w:r>
      <w:bookmarkStart w:id="1" w:name="_GoBack"/>
      <w:bookmarkEnd w:id="1"/>
    </w:p>
    <w:p w14:paraId="309CB964" w14:textId="5602015B" w:rsidR="000D1925" w:rsidRPr="00D45026" w:rsidRDefault="000D1925" w:rsidP="000D1925">
      <w:pPr>
        <w:spacing w:after="0"/>
        <w:jc w:val="both"/>
        <w:rPr>
          <w:b/>
          <w:sz w:val="24"/>
          <w:szCs w:val="24"/>
        </w:rPr>
      </w:pPr>
      <w:r w:rsidRPr="00D45026">
        <w:rPr>
          <w:b/>
          <w:sz w:val="24"/>
          <w:szCs w:val="24"/>
        </w:rPr>
        <w:t xml:space="preserve">Concilio di Piacenza                                         </w:t>
      </w:r>
      <w:r w:rsidR="005A3027" w:rsidRPr="00D45026">
        <w:rPr>
          <w:b/>
          <w:sz w:val="24"/>
          <w:szCs w:val="24"/>
        </w:rPr>
        <w:t xml:space="preserve"> </w:t>
      </w:r>
      <w:r w:rsidRPr="00D45026">
        <w:rPr>
          <w:b/>
          <w:sz w:val="24"/>
          <w:szCs w:val="24"/>
        </w:rPr>
        <w:t xml:space="preserve">Morte </w:t>
      </w:r>
      <w:r w:rsidR="00036B69" w:rsidRPr="00D45026">
        <w:rPr>
          <w:b/>
          <w:sz w:val="24"/>
          <w:szCs w:val="24"/>
        </w:rPr>
        <w:t xml:space="preserve">Papa </w:t>
      </w:r>
      <w:r w:rsidRPr="00D45026">
        <w:rPr>
          <w:b/>
          <w:sz w:val="24"/>
          <w:szCs w:val="24"/>
        </w:rPr>
        <w:t xml:space="preserve">Pio V                           </w:t>
      </w:r>
      <w:r w:rsidR="005A3027" w:rsidRPr="00D45026">
        <w:rPr>
          <w:b/>
          <w:sz w:val="24"/>
          <w:szCs w:val="24"/>
        </w:rPr>
        <w:t xml:space="preserve"> </w:t>
      </w:r>
      <w:r w:rsidRPr="00D45026">
        <w:rPr>
          <w:b/>
          <w:sz w:val="24"/>
          <w:szCs w:val="24"/>
        </w:rPr>
        <w:t>Primo annuncio in</w:t>
      </w:r>
    </w:p>
    <w:p w14:paraId="0781101E" w14:textId="77777777" w:rsidR="000D1925" w:rsidRPr="00D45026" w:rsidRDefault="000D1925" w:rsidP="000D1925">
      <w:pPr>
        <w:spacing w:after="0"/>
        <w:jc w:val="both"/>
        <w:rPr>
          <w:b/>
          <w:sz w:val="24"/>
          <w:szCs w:val="24"/>
        </w:rPr>
      </w:pPr>
      <w:r w:rsidRPr="00D45026">
        <w:rPr>
          <w:b/>
          <w:sz w:val="24"/>
          <w:szCs w:val="24"/>
        </w:rPr>
        <w:t xml:space="preserve">Riconoscimento Pont.  Innocenzo II                                                                          udienza interna su </w:t>
      </w:r>
    </w:p>
    <w:p w14:paraId="7D53F9C1" w14:textId="0C6553D2" w:rsidR="000D1925" w:rsidRPr="00D45026" w:rsidRDefault="000D1925" w:rsidP="000D1925">
      <w:pPr>
        <w:spacing w:after="0"/>
        <w:jc w:val="both"/>
        <w:rPr>
          <w:b/>
          <w:sz w:val="24"/>
          <w:szCs w:val="24"/>
        </w:rPr>
      </w:pPr>
      <w:r w:rsidRPr="00D45026">
        <w:rPr>
          <w:b/>
          <w:sz w:val="24"/>
          <w:szCs w:val="24"/>
        </w:rPr>
        <w:t>Primav- est. (presunt.)                                                                                                 dimissioni Papa</w:t>
      </w:r>
    </w:p>
    <w:p w14:paraId="1348ED00" w14:textId="3A7125AA" w:rsidR="003914D4" w:rsidRPr="00D45026" w:rsidRDefault="000D1925" w:rsidP="000D1925">
      <w:pPr>
        <w:spacing w:after="0"/>
        <w:jc w:val="both"/>
        <w:rPr>
          <w:b/>
          <w:sz w:val="24"/>
          <w:szCs w:val="24"/>
        </w:rPr>
      </w:pPr>
      <w:r w:rsidRPr="00D45026">
        <w:rPr>
          <w:b/>
          <w:sz w:val="24"/>
          <w:szCs w:val="24"/>
        </w:rPr>
        <w:t xml:space="preserve">Arcivescovato di Malachia di Armagh                                                                     </w:t>
      </w:r>
      <w:r w:rsidR="00690E72" w:rsidRPr="00D45026">
        <w:rPr>
          <w:b/>
          <w:sz w:val="24"/>
          <w:szCs w:val="24"/>
        </w:rPr>
        <w:t xml:space="preserve"> </w:t>
      </w:r>
      <w:r w:rsidRPr="00D45026">
        <w:rPr>
          <w:b/>
          <w:sz w:val="24"/>
          <w:szCs w:val="24"/>
        </w:rPr>
        <w:t xml:space="preserve"> </w:t>
      </w:r>
      <w:r w:rsidR="00690E72" w:rsidRPr="00D45026">
        <w:rPr>
          <w:b/>
          <w:sz w:val="24"/>
          <w:szCs w:val="24"/>
        </w:rPr>
        <w:t>Benedetto XVI</w:t>
      </w:r>
      <w:r w:rsidRPr="00D45026">
        <w:rPr>
          <w:b/>
          <w:sz w:val="24"/>
          <w:szCs w:val="24"/>
        </w:rPr>
        <w:t xml:space="preserve">  </w:t>
      </w:r>
    </w:p>
    <w:p w14:paraId="5EF088D7" w14:textId="4CBE7885" w:rsidR="0037277A" w:rsidRDefault="0037277A" w:rsidP="0030777F">
      <w:pPr>
        <w:spacing w:after="0"/>
        <w:jc w:val="center"/>
        <w:rPr>
          <w:sz w:val="36"/>
          <w:szCs w:val="36"/>
        </w:rPr>
      </w:pPr>
    </w:p>
    <w:p w14:paraId="17B6FAE8" w14:textId="34B38F04" w:rsidR="00214DBD" w:rsidRPr="0037277A" w:rsidRDefault="0037277A" w:rsidP="00214DBD">
      <w:pPr>
        <w:spacing w:after="0"/>
        <w:jc w:val="both"/>
        <w:rPr>
          <w:sz w:val="24"/>
          <w:szCs w:val="24"/>
        </w:rPr>
      </w:pPr>
      <w:r w:rsidRPr="0037277A">
        <w:rPr>
          <w:sz w:val="24"/>
          <w:szCs w:val="24"/>
        </w:rPr>
        <w:t xml:space="preserve">Prego così tutti i lettori </w:t>
      </w:r>
      <w:r>
        <w:rPr>
          <w:sz w:val="24"/>
          <w:szCs w:val="24"/>
        </w:rPr>
        <w:t xml:space="preserve">di tenere a mente questi semplici dati matematici di fondo - due segmenti storici di 440 anni </w:t>
      </w:r>
      <w:r w:rsidR="00214DBD">
        <w:rPr>
          <w:sz w:val="24"/>
          <w:szCs w:val="24"/>
        </w:rPr>
        <w:t xml:space="preserve">per </w:t>
      </w:r>
      <w:r>
        <w:rPr>
          <w:sz w:val="24"/>
          <w:szCs w:val="24"/>
        </w:rPr>
        <w:t xml:space="preserve">uno </w:t>
      </w:r>
      <w:r w:rsidR="00214DBD">
        <w:rPr>
          <w:sz w:val="24"/>
          <w:szCs w:val="24"/>
        </w:rPr>
        <w:t xml:space="preserve">– la cui rilevanza è stata </w:t>
      </w:r>
      <w:r w:rsidR="00236298">
        <w:rPr>
          <w:sz w:val="24"/>
          <w:szCs w:val="24"/>
        </w:rPr>
        <w:t>osservata</w:t>
      </w:r>
      <w:r w:rsidR="00214DBD">
        <w:rPr>
          <w:sz w:val="24"/>
          <w:szCs w:val="24"/>
        </w:rPr>
        <w:t xml:space="preserve"> per primo </w:t>
      </w:r>
      <w:r w:rsidR="00DE5FA9">
        <w:rPr>
          <w:sz w:val="24"/>
          <w:szCs w:val="24"/>
        </w:rPr>
        <w:t xml:space="preserve">già </w:t>
      </w:r>
      <w:r w:rsidR="00214DBD">
        <w:rPr>
          <w:sz w:val="24"/>
          <w:szCs w:val="24"/>
        </w:rPr>
        <w:t xml:space="preserve">nel </w:t>
      </w:r>
      <w:r w:rsidR="00DE5FA9">
        <w:rPr>
          <w:sz w:val="24"/>
          <w:szCs w:val="24"/>
        </w:rPr>
        <w:t xml:space="preserve">lontano </w:t>
      </w:r>
      <w:r w:rsidR="00214DBD">
        <w:rPr>
          <w:sz w:val="24"/>
          <w:szCs w:val="24"/>
        </w:rPr>
        <w:t>1951 da un complesso e quasi irreperibile studio specifico da parte del gesuita René Thibaut</w:t>
      </w:r>
      <w:r w:rsidR="005E2D40" w:rsidRPr="00C167F8">
        <w:rPr>
          <w:b/>
          <w:sz w:val="24"/>
          <w:szCs w:val="24"/>
          <w:vertAlign w:val="superscript"/>
        </w:rPr>
        <w:t>4</w:t>
      </w:r>
      <w:r w:rsidR="00214DBD" w:rsidRPr="005E2D40">
        <w:rPr>
          <w:sz w:val="24"/>
          <w:szCs w:val="24"/>
          <w:vertAlign w:val="superscript"/>
        </w:rPr>
        <w:t>.</w:t>
      </w:r>
      <w:r w:rsidR="00214DBD">
        <w:rPr>
          <w:sz w:val="24"/>
          <w:szCs w:val="24"/>
        </w:rPr>
        <w:t xml:space="preserve"> L’autore ecclesiastico arriva quindi già allora ad ipotizzare per l’anno 2012 la fine della successione pontificale piena, inquadrabile nel </w:t>
      </w:r>
      <w:r w:rsidR="000B07EA">
        <w:rPr>
          <w:sz w:val="24"/>
          <w:szCs w:val="24"/>
        </w:rPr>
        <w:t xml:space="preserve">motto di </w:t>
      </w:r>
      <w:r w:rsidR="00214DBD" w:rsidRPr="00214DBD">
        <w:rPr>
          <w:i/>
          <w:sz w:val="24"/>
          <w:szCs w:val="24"/>
        </w:rPr>
        <w:t>Gloria olivae</w:t>
      </w:r>
      <w:r w:rsidR="00214DBD">
        <w:rPr>
          <w:sz w:val="24"/>
          <w:szCs w:val="24"/>
        </w:rPr>
        <w:t xml:space="preserve"> di riferimento a Papa Ratzinger. </w:t>
      </w:r>
    </w:p>
    <w:p w14:paraId="741F9932" w14:textId="7B450A72" w:rsidR="00A5351C" w:rsidRDefault="00A5351C" w:rsidP="00B110FC">
      <w:pPr>
        <w:spacing w:after="0"/>
        <w:jc w:val="both"/>
        <w:rPr>
          <w:sz w:val="24"/>
          <w:szCs w:val="24"/>
        </w:rPr>
      </w:pPr>
    </w:p>
    <w:p w14:paraId="22AEBE36" w14:textId="24C3EEC4" w:rsidR="00A5351C" w:rsidRDefault="00A5351C" w:rsidP="00B110FC">
      <w:pPr>
        <w:spacing w:after="0"/>
        <w:jc w:val="both"/>
        <w:rPr>
          <w:sz w:val="24"/>
          <w:szCs w:val="24"/>
        </w:rPr>
      </w:pPr>
    </w:p>
    <w:p w14:paraId="0BABA42E" w14:textId="52EA5EA7" w:rsidR="00A5351C" w:rsidRDefault="009A1993" w:rsidP="00A5351C">
      <w:pPr>
        <w:spacing w:after="0"/>
        <w:jc w:val="center"/>
        <w:rPr>
          <w:sz w:val="24"/>
          <w:szCs w:val="24"/>
        </w:rPr>
      </w:pPr>
      <w:r>
        <w:rPr>
          <w:sz w:val="24"/>
          <w:szCs w:val="24"/>
        </w:rPr>
        <w:t>3</w:t>
      </w:r>
    </w:p>
    <w:p w14:paraId="25FF5743" w14:textId="4FC36DA5" w:rsidR="008B5321" w:rsidRDefault="008B5321" w:rsidP="00A5351C">
      <w:pPr>
        <w:spacing w:after="0"/>
        <w:jc w:val="center"/>
        <w:rPr>
          <w:sz w:val="24"/>
          <w:szCs w:val="24"/>
        </w:rPr>
      </w:pPr>
    </w:p>
    <w:p w14:paraId="16F8A856" w14:textId="77777777" w:rsidR="00D31C06" w:rsidRDefault="008B5321" w:rsidP="008B5321">
      <w:pPr>
        <w:spacing w:after="0"/>
        <w:jc w:val="both"/>
        <w:rPr>
          <w:sz w:val="24"/>
          <w:szCs w:val="24"/>
        </w:rPr>
      </w:pPr>
      <w:r>
        <w:rPr>
          <w:sz w:val="24"/>
          <w:szCs w:val="24"/>
        </w:rPr>
        <w:t>Tutto questo si presenta già quindi come di potente richiamo interiore, oltre che naturalmente di necessaria analisi storica.</w:t>
      </w:r>
    </w:p>
    <w:p w14:paraId="31D095B8" w14:textId="5236AF87" w:rsidR="00633A44" w:rsidRDefault="004D674E" w:rsidP="008B5321">
      <w:pPr>
        <w:spacing w:after="0"/>
        <w:jc w:val="both"/>
        <w:rPr>
          <w:sz w:val="24"/>
          <w:szCs w:val="24"/>
        </w:rPr>
      </w:pPr>
      <w:r>
        <w:rPr>
          <w:sz w:val="24"/>
          <w:szCs w:val="24"/>
        </w:rPr>
        <w:t xml:space="preserve"> </w:t>
      </w:r>
      <w:r w:rsidR="005F56C0" w:rsidRPr="008E634F">
        <w:rPr>
          <w:sz w:val="24"/>
          <w:szCs w:val="24"/>
        </w:rPr>
        <w:t xml:space="preserve">Si vanno però a ciò ad aggiungere dei particolari dati aggiuntivi che ne appaiono </w:t>
      </w:r>
      <w:r w:rsidR="000A60EF" w:rsidRPr="008E634F">
        <w:rPr>
          <w:sz w:val="24"/>
          <w:szCs w:val="24"/>
        </w:rPr>
        <w:t xml:space="preserve">già a prima vista </w:t>
      </w:r>
      <w:r w:rsidR="005F56C0" w:rsidRPr="008E634F">
        <w:rPr>
          <w:sz w:val="24"/>
          <w:szCs w:val="24"/>
        </w:rPr>
        <w:t>come di generale ed immediata conseguenza</w:t>
      </w:r>
      <w:r w:rsidR="000A60EF" w:rsidRPr="008E634F">
        <w:rPr>
          <w:sz w:val="24"/>
          <w:szCs w:val="24"/>
        </w:rPr>
        <w:t xml:space="preserve"> e completamento</w:t>
      </w:r>
      <w:r w:rsidR="005F56C0" w:rsidRPr="008E634F">
        <w:rPr>
          <w:sz w:val="24"/>
          <w:szCs w:val="24"/>
        </w:rPr>
        <w:t>.</w:t>
      </w:r>
      <w:r w:rsidR="00D31C06">
        <w:rPr>
          <w:sz w:val="24"/>
          <w:szCs w:val="24"/>
        </w:rPr>
        <w:t xml:space="preserve"> </w:t>
      </w:r>
      <w:r w:rsidR="000E09EF">
        <w:rPr>
          <w:sz w:val="24"/>
          <w:szCs w:val="24"/>
        </w:rPr>
        <w:t>In breve.</w:t>
      </w:r>
      <w:r w:rsidR="00081D14">
        <w:rPr>
          <w:sz w:val="24"/>
          <w:szCs w:val="24"/>
        </w:rPr>
        <w:t xml:space="preserve"> </w:t>
      </w:r>
    </w:p>
    <w:p w14:paraId="24030CD2" w14:textId="3248E117" w:rsidR="000E09EF" w:rsidRDefault="00081D14" w:rsidP="008B5321">
      <w:pPr>
        <w:spacing w:after="0"/>
        <w:jc w:val="both"/>
        <w:rPr>
          <w:sz w:val="24"/>
          <w:szCs w:val="24"/>
        </w:rPr>
      </w:pPr>
      <w:r>
        <w:rPr>
          <w:sz w:val="24"/>
          <w:szCs w:val="24"/>
        </w:rPr>
        <w:t xml:space="preserve">Tra tutte le grandi esperienze di </w:t>
      </w:r>
      <w:r w:rsidR="00267CDD">
        <w:rPr>
          <w:sz w:val="24"/>
          <w:szCs w:val="24"/>
        </w:rPr>
        <w:t>pensiero</w:t>
      </w:r>
      <w:r>
        <w:rPr>
          <w:sz w:val="24"/>
          <w:szCs w:val="24"/>
        </w:rPr>
        <w:t xml:space="preserve"> cristian</w:t>
      </w:r>
      <w:r w:rsidR="00267CDD">
        <w:rPr>
          <w:sz w:val="24"/>
          <w:szCs w:val="24"/>
        </w:rPr>
        <w:t>o</w:t>
      </w:r>
      <w:r w:rsidR="003216BD">
        <w:rPr>
          <w:sz w:val="24"/>
          <w:szCs w:val="24"/>
        </w:rPr>
        <w:t xml:space="preserve"> nei secoli</w:t>
      </w:r>
      <w:r>
        <w:rPr>
          <w:sz w:val="24"/>
          <w:szCs w:val="24"/>
        </w:rPr>
        <w:t xml:space="preserve">, </w:t>
      </w:r>
      <w:r w:rsidR="00AB3235">
        <w:rPr>
          <w:sz w:val="24"/>
          <w:szCs w:val="24"/>
        </w:rPr>
        <w:t>spicca certamente</w:t>
      </w:r>
      <w:r>
        <w:rPr>
          <w:sz w:val="24"/>
          <w:szCs w:val="24"/>
        </w:rPr>
        <w:t xml:space="preserve"> il</w:t>
      </w:r>
      <w:r w:rsidR="00BB70C0">
        <w:rPr>
          <w:sz w:val="24"/>
          <w:szCs w:val="24"/>
        </w:rPr>
        <w:t xml:space="preserve"> -</w:t>
      </w:r>
      <w:r w:rsidR="00782E82">
        <w:rPr>
          <w:sz w:val="24"/>
          <w:szCs w:val="24"/>
        </w:rPr>
        <w:t xml:space="preserve"> per </w:t>
      </w:r>
      <w:r w:rsidR="00C1344E">
        <w:rPr>
          <w:sz w:val="24"/>
          <w:szCs w:val="24"/>
        </w:rPr>
        <w:t>molti</w:t>
      </w:r>
      <w:r w:rsidR="00782E82">
        <w:rPr>
          <w:sz w:val="24"/>
          <w:szCs w:val="24"/>
        </w:rPr>
        <w:t xml:space="preserve"> aspetti gigantesco</w:t>
      </w:r>
      <w:r w:rsidR="00BB70C0">
        <w:rPr>
          <w:sz w:val="24"/>
          <w:szCs w:val="24"/>
        </w:rPr>
        <w:t xml:space="preserve"> -</w:t>
      </w:r>
      <w:r w:rsidR="00782E82">
        <w:rPr>
          <w:sz w:val="24"/>
          <w:szCs w:val="24"/>
        </w:rPr>
        <w:t xml:space="preserve"> rilievo del ruolo della </w:t>
      </w:r>
      <w:r w:rsidR="000873FE">
        <w:rPr>
          <w:sz w:val="24"/>
          <w:szCs w:val="24"/>
        </w:rPr>
        <w:t>antica</w:t>
      </w:r>
      <w:r w:rsidR="00782E82">
        <w:rPr>
          <w:sz w:val="24"/>
          <w:szCs w:val="24"/>
        </w:rPr>
        <w:t xml:space="preserve"> </w:t>
      </w:r>
      <w:r w:rsidR="00782E82" w:rsidRPr="000873FE">
        <w:rPr>
          <w:i/>
          <w:sz w:val="24"/>
          <w:szCs w:val="24"/>
        </w:rPr>
        <w:t xml:space="preserve">Chiesa </w:t>
      </w:r>
      <w:r w:rsidR="003F7F35" w:rsidRPr="000873FE">
        <w:rPr>
          <w:i/>
          <w:sz w:val="24"/>
          <w:szCs w:val="24"/>
        </w:rPr>
        <w:t>di A</w:t>
      </w:r>
      <w:r w:rsidR="00782E82" w:rsidRPr="000873FE">
        <w:rPr>
          <w:i/>
          <w:sz w:val="24"/>
          <w:szCs w:val="24"/>
        </w:rPr>
        <w:t>quilei</w:t>
      </w:r>
      <w:r w:rsidR="003F7F35" w:rsidRPr="000873FE">
        <w:rPr>
          <w:i/>
          <w:sz w:val="24"/>
          <w:szCs w:val="24"/>
        </w:rPr>
        <w:t>a</w:t>
      </w:r>
      <w:r w:rsidR="00782E82">
        <w:rPr>
          <w:sz w:val="24"/>
          <w:szCs w:val="24"/>
        </w:rPr>
        <w:t xml:space="preserve"> per i</w:t>
      </w:r>
      <w:r w:rsidR="00774F4D">
        <w:rPr>
          <w:sz w:val="24"/>
          <w:szCs w:val="24"/>
        </w:rPr>
        <w:t>l</w:t>
      </w:r>
      <w:r w:rsidR="00782E82">
        <w:rPr>
          <w:sz w:val="24"/>
          <w:szCs w:val="24"/>
        </w:rPr>
        <w:t xml:space="preserve"> prim</w:t>
      </w:r>
      <w:r w:rsidR="00774F4D">
        <w:rPr>
          <w:sz w:val="24"/>
          <w:szCs w:val="24"/>
        </w:rPr>
        <w:t>o</w:t>
      </w:r>
      <w:r w:rsidR="00782E82">
        <w:rPr>
          <w:sz w:val="24"/>
          <w:szCs w:val="24"/>
        </w:rPr>
        <w:t xml:space="preserve"> e decisiv</w:t>
      </w:r>
      <w:r w:rsidR="00774F4D">
        <w:rPr>
          <w:sz w:val="24"/>
          <w:szCs w:val="24"/>
        </w:rPr>
        <w:t>o</w:t>
      </w:r>
      <w:r w:rsidR="00782E82">
        <w:rPr>
          <w:sz w:val="24"/>
          <w:szCs w:val="24"/>
        </w:rPr>
        <w:t xml:space="preserve"> </w:t>
      </w:r>
      <w:r w:rsidR="00774F4D">
        <w:rPr>
          <w:sz w:val="24"/>
          <w:szCs w:val="24"/>
        </w:rPr>
        <w:t>sviluppo</w:t>
      </w:r>
      <w:r w:rsidR="00782E82">
        <w:rPr>
          <w:sz w:val="24"/>
          <w:szCs w:val="24"/>
        </w:rPr>
        <w:t xml:space="preserve"> del</w:t>
      </w:r>
      <w:r w:rsidR="004E1A69">
        <w:rPr>
          <w:sz w:val="24"/>
          <w:szCs w:val="24"/>
        </w:rPr>
        <w:t>l’intero</w:t>
      </w:r>
      <w:r w:rsidR="00782E82">
        <w:rPr>
          <w:sz w:val="24"/>
          <w:szCs w:val="24"/>
        </w:rPr>
        <w:t xml:space="preserve"> Cristianesimo</w:t>
      </w:r>
      <w:r w:rsidR="007557C0">
        <w:rPr>
          <w:sz w:val="24"/>
          <w:szCs w:val="24"/>
        </w:rPr>
        <w:t xml:space="preserve"> occidentale</w:t>
      </w:r>
      <w:r w:rsidR="00782E82">
        <w:rPr>
          <w:sz w:val="24"/>
          <w:szCs w:val="24"/>
        </w:rPr>
        <w:t>.</w:t>
      </w:r>
      <w:r w:rsidR="00F12EF8">
        <w:rPr>
          <w:sz w:val="24"/>
          <w:szCs w:val="24"/>
        </w:rPr>
        <w:t xml:space="preserve"> Figure come</w:t>
      </w:r>
      <w:r w:rsidR="00F234D6">
        <w:rPr>
          <w:sz w:val="24"/>
          <w:szCs w:val="24"/>
        </w:rPr>
        <w:t xml:space="preserve"> quelle di</w:t>
      </w:r>
      <w:r w:rsidR="00F12EF8">
        <w:rPr>
          <w:sz w:val="24"/>
          <w:szCs w:val="24"/>
        </w:rPr>
        <w:t xml:space="preserve"> Cromazio</w:t>
      </w:r>
      <w:r w:rsidR="0056422D">
        <w:rPr>
          <w:sz w:val="24"/>
          <w:szCs w:val="24"/>
        </w:rPr>
        <w:t xml:space="preserve">, </w:t>
      </w:r>
      <w:r w:rsidR="00F12EF8">
        <w:rPr>
          <w:sz w:val="24"/>
          <w:szCs w:val="24"/>
        </w:rPr>
        <w:t>Rufino</w:t>
      </w:r>
      <w:r w:rsidR="005C20DA">
        <w:rPr>
          <w:sz w:val="24"/>
          <w:szCs w:val="24"/>
        </w:rPr>
        <w:t xml:space="preserve">, </w:t>
      </w:r>
      <w:r w:rsidR="00DD1310">
        <w:rPr>
          <w:sz w:val="24"/>
          <w:szCs w:val="24"/>
        </w:rPr>
        <w:t>del</w:t>
      </w:r>
      <w:r w:rsidR="005C20DA">
        <w:rPr>
          <w:sz w:val="24"/>
          <w:szCs w:val="24"/>
        </w:rPr>
        <w:t>lo stesso Girolamo</w:t>
      </w:r>
      <w:r w:rsidR="00427879">
        <w:rPr>
          <w:sz w:val="24"/>
          <w:szCs w:val="24"/>
        </w:rPr>
        <w:t xml:space="preserve"> apparte</w:t>
      </w:r>
      <w:r w:rsidR="004E2338">
        <w:rPr>
          <w:sz w:val="24"/>
          <w:szCs w:val="24"/>
        </w:rPr>
        <w:t>n</w:t>
      </w:r>
      <w:r w:rsidR="00427879">
        <w:rPr>
          <w:sz w:val="24"/>
          <w:szCs w:val="24"/>
        </w:rPr>
        <w:t>gono</w:t>
      </w:r>
      <w:r w:rsidR="005C20DA">
        <w:rPr>
          <w:sz w:val="24"/>
          <w:szCs w:val="24"/>
        </w:rPr>
        <w:t xml:space="preserve"> certamente</w:t>
      </w:r>
      <w:r w:rsidR="00427879">
        <w:rPr>
          <w:sz w:val="24"/>
          <w:szCs w:val="24"/>
        </w:rPr>
        <w:t xml:space="preserve"> alla grande storia cristiana</w:t>
      </w:r>
      <w:r w:rsidR="005C20DA">
        <w:rPr>
          <w:sz w:val="24"/>
          <w:szCs w:val="24"/>
        </w:rPr>
        <w:t xml:space="preserve"> di ogni tempo</w:t>
      </w:r>
      <w:r w:rsidR="00427879">
        <w:rPr>
          <w:sz w:val="24"/>
          <w:szCs w:val="24"/>
        </w:rPr>
        <w:t xml:space="preserve">, mentre sull’antichissimo </w:t>
      </w:r>
      <w:r w:rsidR="00427879" w:rsidRPr="00427879">
        <w:rPr>
          <w:i/>
          <w:sz w:val="24"/>
          <w:szCs w:val="24"/>
        </w:rPr>
        <w:t>Credo</w:t>
      </w:r>
      <w:r w:rsidR="00427879">
        <w:rPr>
          <w:sz w:val="24"/>
          <w:szCs w:val="24"/>
        </w:rPr>
        <w:t xml:space="preserve"> aquileiese</w:t>
      </w:r>
      <w:r w:rsidR="001C4CF8">
        <w:rPr>
          <w:sz w:val="24"/>
          <w:szCs w:val="24"/>
        </w:rPr>
        <w:t xml:space="preserve"> sono state investite</w:t>
      </w:r>
      <w:r w:rsidR="004E2338">
        <w:rPr>
          <w:sz w:val="24"/>
          <w:szCs w:val="24"/>
        </w:rPr>
        <w:t xml:space="preserve"> </w:t>
      </w:r>
      <w:r w:rsidR="008007C6">
        <w:rPr>
          <w:sz w:val="24"/>
          <w:szCs w:val="24"/>
        </w:rPr>
        <w:t xml:space="preserve">ovunque </w:t>
      </w:r>
      <w:r w:rsidR="005C20DA">
        <w:rPr>
          <w:sz w:val="24"/>
          <w:szCs w:val="24"/>
        </w:rPr>
        <w:t>nei secoli</w:t>
      </w:r>
      <w:r w:rsidR="001C4CF8">
        <w:rPr>
          <w:sz w:val="24"/>
          <w:szCs w:val="24"/>
        </w:rPr>
        <w:t xml:space="preserve"> miriadi di approfondite riflessioni teologiche.</w:t>
      </w:r>
    </w:p>
    <w:p w14:paraId="2E1D78FD" w14:textId="6FE46270" w:rsidR="00081D14" w:rsidRDefault="004E2338" w:rsidP="008B5321">
      <w:pPr>
        <w:spacing w:after="0"/>
        <w:jc w:val="both"/>
        <w:rPr>
          <w:sz w:val="24"/>
          <w:szCs w:val="24"/>
        </w:rPr>
      </w:pPr>
      <w:r>
        <w:rPr>
          <w:sz w:val="24"/>
          <w:szCs w:val="24"/>
        </w:rPr>
        <w:t xml:space="preserve">Si aggiunga a ciò </w:t>
      </w:r>
      <w:r w:rsidR="005B537E">
        <w:rPr>
          <w:sz w:val="24"/>
          <w:szCs w:val="24"/>
        </w:rPr>
        <w:t xml:space="preserve">poi </w:t>
      </w:r>
      <w:r>
        <w:rPr>
          <w:sz w:val="24"/>
          <w:szCs w:val="24"/>
        </w:rPr>
        <w:t>la vicenda medioevale, che vede</w:t>
      </w:r>
      <w:r w:rsidR="00A843B3">
        <w:rPr>
          <w:sz w:val="24"/>
          <w:szCs w:val="24"/>
        </w:rPr>
        <w:t xml:space="preserve"> - per</w:t>
      </w:r>
      <w:r w:rsidR="00ED2EA1">
        <w:rPr>
          <w:sz w:val="24"/>
          <w:szCs w:val="24"/>
        </w:rPr>
        <w:t xml:space="preserve"> un dato per noi assolutamente centrale</w:t>
      </w:r>
      <w:r w:rsidR="001F0BC3">
        <w:rPr>
          <w:sz w:val="24"/>
          <w:szCs w:val="24"/>
        </w:rPr>
        <w:t xml:space="preserve"> -</w:t>
      </w:r>
      <w:r w:rsidR="00ED2EA1">
        <w:rPr>
          <w:sz w:val="24"/>
          <w:szCs w:val="24"/>
        </w:rPr>
        <w:t xml:space="preserve"> legare definitivamente la vicenda di Aquileia con quella della Reliquia del Sangue di Gesù Cristo. </w:t>
      </w:r>
    </w:p>
    <w:p w14:paraId="6875FABE" w14:textId="13207917" w:rsidR="004E2338" w:rsidRDefault="00ED2EA1" w:rsidP="008B5321">
      <w:pPr>
        <w:spacing w:after="0"/>
        <w:jc w:val="both"/>
        <w:rPr>
          <w:sz w:val="24"/>
          <w:szCs w:val="24"/>
        </w:rPr>
      </w:pPr>
      <w:r>
        <w:rPr>
          <w:sz w:val="24"/>
          <w:szCs w:val="24"/>
        </w:rPr>
        <w:lastRenderedPageBreak/>
        <w:t>L</w:t>
      </w:r>
      <w:r w:rsidR="004E2338">
        <w:rPr>
          <w:sz w:val="24"/>
          <w:szCs w:val="24"/>
        </w:rPr>
        <w:t xml:space="preserve">a Reliquia </w:t>
      </w:r>
      <w:r>
        <w:rPr>
          <w:sz w:val="24"/>
          <w:szCs w:val="24"/>
        </w:rPr>
        <w:t>si trova appunto</w:t>
      </w:r>
      <w:r w:rsidR="00633A44">
        <w:rPr>
          <w:sz w:val="24"/>
          <w:szCs w:val="24"/>
        </w:rPr>
        <w:t xml:space="preserve"> da oltre un millennio</w:t>
      </w:r>
      <w:r>
        <w:rPr>
          <w:sz w:val="24"/>
          <w:szCs w:val="24"/>
        </w:rPr>
        <w:t xml:space="preserve"> a</w:t>
      </w:r>
      <w:r w:rsidR="004E2338">
        <w:rPr>
          <w:sz w:val="24"/>
          <w:szCs w:val="24"/>
        </w:rPr>
        <w:t xml:space="preserve"> </w:t>
      </w:r>
      <w:r>
        <w:rPr>
          <w:sz w:val="24"/>
          <w:szCs w:val="24"/>
        </w:rPr>
        <w:t>M</w:t>
      </w:r>
      <w:r w:rsidR="004E2338">
        <w:rPr>
          <w:sz w:val="24"/>
          <w:szCs w:val="24"/>
        </w:rPr>
        <w:t>antova</w:t>
      </w:r>
      <w:r>
        <w:rPr>
          <w:sz w:val="24"/>
          <w:szCs w:val="24"/>
        </w:rPr>
        <w:t>,</w:t>
      </w:r>
      <w:r w:rsidR="004E2338">
        <w:rPr>
          <w:sz w:val="24"/>
          <w:szCs w:val="24"/>
        </w:rPr>
        <w:t xml:space="preserve"> </w:t>
      </w:r>
      <w:r>
        <w:rPr>
          <w:sz w:val="24"/>
          <w:szCs w:val="24"/>
        </w:rPr>
        <w:t>che era</w:t>
      </w:r>
      <w:r w:rsidR="004E2338">
        <w:rPr>
          <w:sz w:val="24"/>
          <w:szCs w:val="24"/>
        </w:rPr>
        <w:t xml:space="preserve"> territori</w:t>
      </w:r>
      <w:r w:rsidR="00031B83">
        <w:rPr>
          <w:sz w:val="24"/>
          <w:szCs w:val="24"/>
        </w:rPr>
        <w:t>o</w:t>
      </w:r>
      <w:r w:rsidR="004E2338">
        <w:rPr>
          <w:sz w:val="24"/>
          <w:szCs w:val="24"/>
        </w:rPr>
        <w:t xml:space="preserve"> però di appartenenza d’epoca al Patriarcato friulano</w:t>
      </w:r>
      <w:r w:rsidR="003212CA" w:rsidRPr="0066254D">
        <w:rPr>
          <w:b/>
          <w:sz w:val="24"/>
          <w:szCs w:val="24"/>
          <w:vertAlign w:val="superscript"/>
        </w:rPr>
        <w:t>5</w:t>
      </w:r>
      <w:r w:rsidR="004E2338">
        <w:rPr>
          <w:sz w:val="24"/>
          <w:szCs w:val="24"/>
        </w:rPr>
        <w:t>.</w:t>
      </w:r>
    </w:p>
    <w:p w14:paraId="7BAC0B14" w14:textId="2120C91B" w:rsidR="004E2338" w:rsidRDefault="0058359F" w:rsidP="008B5321">
      <w:pPr>
        <w:spacing w:after="0"/>
        <w:jc w:val="both"/>
        <w:rPr>
          <w:sz w:val="24"/>
          <w:szCs w:val="24"/>
        </w:rPr>
      </w:pPr>
      <w:r>
        <w:rPr>
          <w:sz w:val="24"/>
          <w:szCs w:val="24"/>
        </w:rPr>
        <w:t>Questa grande vicenda storica</w:t>
      </w:r>
      <w:r w:rsidR="008C3ACB">
        <w:rPr>
          <w:sz w:val="24"/>
          <w:szCs w:val="24"/>
        </w:rPr>
        <w:t xml:space="preserve"> urbana</w:t>
      </w:r>
      <w:r>
        <w:rPr>
          <w:sz w:val="24"/>
          <w:szCs w:val="24"/>
        </w:rPr>
        <w:t xml:space="preserve"> - prima pagana poi cristiana –</w:t>
      </w:r>
      <w:r w:rsidR="008433E4">
        <w:rPr>
          <w:sz w:val="24"/>
          <w:szCs w:val="24"/>
        </w:rPr>
        <w:t xml:space="preserve"> </w:t>
      </w:r>
      <w:r>
        <w:rPr>
          <w:sz w:val="24"/>
          <w:szCs w:val="24"/>
        </w:rPr>
        <w:t>ha però delle datazioni di riferimento dirette. Ed in questo 2019</w:t>
      </w:r>
      <w:r w:rsidR="008433E4">
        <w:rPr>
          <w:sz w:val="24"/>
          <w:szCs w:val="24"/>
        </w:rPr>
        <w:t xml:space="preserve"> ricorre un importante anniversario. </w:t>
      </w:r>
    </w:p>
    <w:p w14:paraId="1A4EB72A" w14:textId="2C40E081" w:rsidR="008433E4" w:rsidRDefault="008433E4" w:rsidP="008B5321">
      <w:pPr>
        <w:spacing w:after="0"/>
        <w:jc w:val="both"/>
        <w:rPr>
          <w:sz w:val="24"/>
          <w:szCs w:val="24"/>
        </w:rPr>
      </w:pPr>
      <w:r>
        <w:rPr>
          <w:sz w:val="24"/>
          <w:szCs w:val="24"/>
        </w:rPr>
        <w:t>Aquileia ha</w:t>
      </w:r>
      <w:r w:rsidR="005B01A9">
        <w:rPr>
          <w:sz w:val="24"/>
          <w:szCs w:val="24"/>
        </w:rPr>
        <w:t xml:space="preserve"> oggi</w:t>
      </w:r>
      <w:r w:rsidR="004946E3">
        <w:rPr>
          <w:sz w:val="24"/>
          <w:szCs w:val="24"/>
        </w:rPr>
        <w:t xml:space="preserve"> per la tradizione</w:t>
      </w:r>
      <w:r>
        <w:rPr>
          <w:sz w:val="24"/>
          <w:szCs w:val="24"/>
        </w:rPr>
        <w:t xml:space="preserve"> </w:t>
      </w:r>
      <w:r w:rsidR="004946E3">
        <w:rPr>
          <w:sz w:val="24"/>
          <w:szCs w:val="24"/>
        </w:rPr>
        <w:t xml:space="preserve">esattamente </w:t>
      </w:r>
      <w:r>
        <w:rPr>
          <w:sz w:val="24"/>
          <w:szCs w:val="24"/>
        </w:rPr>
        <w:t>2200 anni dalla sua mitica fondazione, dal 181 a. C.</w:t>
      </w:r>
    </w:p>
    <w:p w14:paraId="2408D3BF" w14:textId="695324BF" w:rsidR="008433E4" w:rsidRDefault="008433E4" w:rsidP="008B5321">
      <w:pPr>
        <w:spacing w:after="0"/>
        <w:jc w:val="both"/>
        <w:rPr>
          <w:sz w:val="24"/>
          <w:szCs w:val="24"/>
        </w:rPr>
      </w:pPr>
      <w:r>
        <w:rPr>
          <w:sz w:val="24"/>
          <w:szCs w:val="24"/>
        </w:rPr>
        <w:t xml:space="preserve">Ma </w:t>
      </w:r>
      <w:r w:rsidR="00B26296">
        <w:rPr>
          <w:sz w:val="24"/>
          <w:szCs w:val="24"/>
        </w:rPr>
        <w:t xml:space="preserve">il numero </w:t>
      </w:r>
      <w:r>
        <w:rPr>
          <w:sz w:val="24"/>
          <w:szCs w:val="24"/>
        </w:rPr>
        <w:t>2200 è già a prima vista, e ad osservazione attenta, scomponibile per 440. Ciò vuol dire che se la profezia di Malachia</w:t>
      </w:r>
      <w:r w:rsidR="00AA0E0E">
        <w:rPr>
          <w:sz w:val="24"/>
          <w:szCs w:val="24"/>
        </w:rPr>
        <w:t xml:space="preserve"> sui Papi</w:t>
      </w:r>
      <w:r>
        <w:rPr>
          <w:sz w:val="24"/>
          <w:szCs w:val="24"/>
        </w:rPr>
        <w:t xml:space="preserve"> vive di </w:t>
      </w:r>
      <w:r w:rsidRPr="008433E4">
        <w:rPr>
          <w:i/>
          <w:sz w:val="24"/>
          <w:szCs w:val="24"/>
        </w:rPr>
        <w:t>due</w:t>
      </w:r>
      <w:r>
        <w:rPr>
          <w:sz w:val="24"/>
          <w:szCs w:val="24"/>
        </w:rPr>
        <w:t xml:space="preserve"> segmenti </w:t>
      </w:r>
      <w:r w:rsidR="00AA0E0E">
        <w:rPr>
          <w:sz w:val="24"/>
          <w:szCs w:val="24"/>
        </w:rPr>
        <w:t>esatti</w:t>
      </w:r>
      <w:r>
        <w:rPr>
          <w:sz w:val="24"/>
          <w:szCs w:val="24"/>
        </w:rPr>
        <w:t xml:space="preserve"> di 440 anni per uno, la vicenda storica </w:t>
      </w:r>
      <w:r w:rsidR="00AA0E0E">
        <w:rPr>
          <w:sz w:val="24"/>
          <w:szCs w:val="24"/>
        </w:rPr>
        <w:t xml:space="preserve">di tradizione </w:t>
      </w:r>
      <w:r>
        <w:rPr>
          <w:sz w:val="24"/>
          <w:szCs w:val="24"/>
        </w:rPr>
        <w:t xml:space="preserve">aquileiese vive di </w:t>
      </w:r>
      <w:r w:rsidRPr="008433E4">
        <w:rPr>
          <w:i/>
          <w:sz w:val="24"/>
          <w:szCs w:val="24"/>
        </w:rPr>
        <w:t>cinque</w:t>
      </w:r>
      <w:r>
        <w:rPr>
          <w:sz w:val="24"/>
          <w:szCs w:val="24"/>
        </w:rPr>
        <w:t xml:space="preserve"> segmenti </w:t>
      </w:r>
      <w:r w:rsidR="00AA0E0E">
        <w:rPr>
          <w:sz w:val="24"/>
          <w:szCs w:val="24"/>
        </w:rPr>
        <w:t>esatti</w:t>
      </w:r>
      <w:r>
        <w:rPr>
          <w:sz w:val="24"/>
          <w:szCs w:val="24"/>
        </w:rPr>
        <w:t xml:space="preserve"> di 440 anni per uno.</w:t>
      </w:r>
    </w:p>
    <w:p w14:paraId="3994F4B1" w14:textId="3F39D893" w:rsidR="008433E4" w:rsidRDefault="008433E4" w:rsidP="008B5321">
      <w:pPr>
        <w:spacing w:after="0"/>
        <w:jc w:val="both"/>
        <w:rPr>
          <w:i/>
          <w:sz w:val="24"/>
          <w:szCs w:val="24"/>
        </w:rPr>
      </w:pPr>
      <w:r>
        <w:rPr>
          <w:sz w:val="24"/>
          <w:szCs w:val="24"/>
        </w:rPr>
        <w:t xml:space="preserve">Ciò </w:t>
      </w:r>
      <w:r w:rsidR="004D63AF">
        <w:rPr>
          <w:sz w:val="24"/>
          <w:szCs w:val="24"/>
        </w:rPr>
        <w:t xml:space="preserve">però </w:t>
      </w:r>
      <w:r>
        <w:rPr>
          <w:sz w:val="24"/>
          <w:szCs w:val="24"/>
        </w:rPr>
        <w:t xml:space="preserve">non avrebbe senso preciso se non </w:t>
      </w:r>
      <w:r w:rsidR="00981522">
        <w:rPr>
          <w:sz w:val="24"/>
          <w:szCs w:val="24"/>
        </w:rPr>
        <w:t xml:space="preserve">per un </w:t>
      </w:r>
      <w:r>
        <w:rPr>
          <w:sz w:val="24"/>
          <w:szCs w:val="24"/>
        </w:rPr>
        <w:t xml:space="preserve">riferimento diretto in un testo </w:t>
      </w:r>
      <w:r w:rsidR="008A3C91">
        <w:rPr>
          <w:sz w:val="24"/>
          <w:szCs w:val="24"/>
        </w:rPr>
        <w:t>ricond</w:t>
      </w:r>
      <w:r w:rsidR="0088158C">
        <w:rPr>
          <w:sz w:val="24"/>
          <w:szCs w:val="24"/>
        </w:rPr>
        <w:t>otto</w:t>
      </w:r>
      <w:r w:rsidR="008A3C91">
        <w:rPr>
          <w:sz w:val="24"/>
          <w:szCs w:val="24"/>
        </w:rPr>
        <w:t xml:space="preserve"> come di </w:t>
      </w:r>
      <w:r>
        <w:rPr>
          <w:sz w:val="24"/>
          <w:szCs w:val="24"/>
        </w:rPr>
        <w:t>traccia profetica</w:t>
      </w:r>
      <w:r w:rsidR="005A5714">
        <w:rPr>
          <w:sz w:val="24"/>
          <w:szCs w:val="24"/>
        </w:rPr>
        <w:t xml:space="preserve"> </w:t>
      </w:r>
      <w:r w:rsidR="008A3C91">
        <w:rPr>
          <w:sz w:val="24"/>
          <w:szCs w:val="24"/>
        </w:rPr>
        <w:t xml:space="preserve">e </w:t>
      </w:r>
      <w:r w:rsidR="00981522">
        <w:rPr>
          <w:sz w:val="24"/>
          <w:szCs w:val="24"/>
        </w:rPr>
        <w:t xml:space="preserve">reso </w:t>
      </w:r>
      <w:r w:rsidR="005A5714">
        <w:rPr>
          <w:sz w:val="24"/>
          <w:szCs w:val="24"/>
        </w:rPr>
        <w:t xml:space="preserve">noto </w:t>
      </w:r>
      <w:r w:rsidR="00981522">
        <w:rPr>
          <w:sz w:val="24"/>
          <w:szCs w:val="24"/>
        </w:rPr>
        <w:t>in</w:t>
      </w:r>
      <w:r w:rsidR="00D4765C">
        <w:rPr>
          <w:sz w:val="24"/>
          <w:szCs w:val="24"/>
        </w:rPr>
        <w:t xml:space="preserve"> fase</w:t>
      </w:r>
      <w:r>
        <w:rPr>
          <w:sz w:val="24"/>
          <w:szCs w:val="24"/>
        </w:rPr>
        <w:t xml:space="preserve"> moderna, quello </w:t>
      </w:r>
      <w:r w:rsidR="00D4765C">
        <w:rPr>
          <w:sz w:val="24"/>
          <w:szCs w:val="24"/>
        </w:rPr>
        <w:t>attribuito</w:t>
      </w:r>
      <w:r>
        <w:rPr>
          <w:sz w:val="24"/>
          <w:szCs w:val="24"/>
        </w:rPr>
        <w:t xml:space="preserve"> alla cd. </w:t>
      </w:r>
      <w:r w:rsidRPr="008433E4">
        <w:rPr>
          <w:i/>
          <w:sz w:val="24"/>
          <w:szCs w:val="24"/>
        </w:rPr>
        <w:t>Monaca di Dresda</w:t>
      </w:r>
      <w:r w:rsidR="00301C2C" w:rsidRPr="0066254D">
        <w:rPr>
          <w:b/>
          <w:sz w:val="24"/>
          <w:szCs w:val="24"/>
          <w:vertAlign w:val="superscript"/>
        </w:rPr>
        <w:t>6</w:t>
      </w:r>
      <w:r w:rsidRPr="008433E4">
        <w:rPr>
          <w:i/>
          <w:sz w:val="24"/>
          <w:szCs w:val="24"/>
        </w:rPr>
        <w:t>.</w:t>
      </w:r>
    </w:p>
    <w:p w14:paraId="46461351" w14:textId="16FB508C" w:rsidR="00FB73BB" w:rsidRDefault="00FB73BB" w:rsidP="008B5321">
      <w:pPr>
        <w:spacing w:after="0"/>
        <w:jc w:val="both"/>
        <w:rPr>
          <w:sz w:val="24"/>
          <w:szCs w:val="24"/>
        </w:rPr>
      </w:pPr>
      <w:r>
        <w:rPr>
          <w:sz w:val="24"/>
          <w:szCs w:val="24"/>
        </w:rPr>
        <w:t>Ne riporto testualmente</w:t>
      </w:r>
      <w:r w:rsidR="00C3375B">
        <w:rPr>
          <w:sz w:val="24"/>
          <w:szCs w:val="24"/>
        </w:rPr>
        <w:t xml:space="preserve">, da </w:t>
      </w:r>
      <w:proofErr w:type="spellStart"/>
      <w:r w:rsidR="00C3375B">
        <w:rPr>
          <w:sz w:val="24"/>
          <w:szCs w:val="24"/>
        </w:rPr>
        <w:t>pg</w:t>
      </w:r>
      <w:proofErr w:type="spellEnd"/>
      <w:r w:rsidR="00C3375B">
        <w:rPr>
          <w:sz w:val="24"/>
          <w:szCs w:val="24"/>
        </w:rPr>
        <w:t>. 172 del volume indicato in nota,</w:t>
      </w:r>
      <w:r>
        <w:rPr>
          <w:sz w:val="24"/>
          <w:szCs w:val="24"/>
        </w:rPr>
        <w:t xml:space="preserve"> </w:t>
      </w:r>
      <w:r w:rsidR="00194469">
        <w:rPr>
          <w:sz w:val="24"/>
          <w:szCs w:val="24"/>
        </w:rPr>
        <w:t>una</w:t>
      </w:r>
      <w:r w:rsidR="00566206">
        <w:rPr>
          <w:sz w:val="24"/>
          <w:szCs w:val="24"/>
        </w:rPr>
        <w:t xml:space="preserve"> </w:t>
      </w:r>
      <w:r w:rsidR="001922B9">
        <w:rPr>
          <w:sz w:val="24"/>
          <w:szCs w:val="24"/>
        </w:rPr>
        <w:t>pronuncia</w:t>
      </w:r>
      <w:r w:rsidR="00566206">
        <w:rPr>
          <w:sz w:val="24"/>
          <w:szCs w:val="24"/>
        </w:rPr>
        <w:t xml:space="preserve"> di</w:t>
      </w:r>
      <w:r>
        <w:rPr>
          <w:sz w:val="24"/>
          <w:szCs w:val="24"/>
        </w:rPr>
        <w:t xml:space="preserve"> momento essenziale riguardante </w:t>
      </w:r>
      <w:r w:rsidR="00566206">
        <w:rPr>
          <w:sz w:val="24"/>
          <w:szCs w:val="24"/>
        </w:rPr>
        <w:t>la visione di relazione al</w:t>
      </w:r>
      <w:r w:rsidR="00025E1C">
        <w:rPr>
          <w:sz w:val="24"/>
          <w:szCs w:val="24"/>
        </w:rPr>
        <w:t xml:space="preserve">la </w:t>
      </w:r>
      <w:r w:rsidR="000B2B5A">
        <w:rPr>
          <w:sz w:val="24"/>
          <w:szCs w:val="24"/>
        </w:rPr>
        <w:t>sorte</w:t>
      </w:r>
      <w:r w:rsidR="00566206">
        <w:rPr>
          <w:sz w:val="24"/>
          <w:szCs w:val="24"/>
        </w:rPr>
        <w:t xml:space="preserve"> della città di Venezia:</w:t>
      </w:r>
    </w:p>
    <w:p w14:paraId="3B656559" w14:textId="680A2850" w:rsidR="00566206" w:rsidRDefault="00566206" w:rsidP="008B5321">
      <w:pPr>
        <w:spacing w:after="0"/>
        <w:jc w:val="both"/>
        <w:rPr>
          <w:sz w:val="24"/>
          <w:szCs w:val="24"/>
        </w:rPr>
      </w:pPr>
    </w:p>
    <w:p w14:paraId="68B985DD" w14:textId="63BFE991" w:rsidR="00566206" w:rsidRDefault="00566206" w:rsidP="008B5321">
      <w:pPr>
        <w:spacing w:after="0"/>
        <w:jc w:val="both"/>
        <w:rPr>
          <w:i/>
          <w:sz w:val="24"/>
          <w:szCs w:val="24"/>
        </w:rPr>
      </w:pPr>
      <w:r>
        <w:rPr>
          <w:sz w:val="24"/>
          <w:szCs w:val="24"/>
        </w:rPr>
        <w:t>“</w:t>
      </w:r>
      <w:r w:rsidRPr="00566206">
        <w:rPr>
          <w:i/>
          <w:sz w:val="24"/>
          <w:szCs w:val="24"/>
        </w:rPr>
        <w:t>…Cinque volte l’ombra di Aquileia si proietterà su Venezia, e poi Venezia sarà Ninive…”</w:t>
      </w:r>
    </w:p>
    <w:p w14:paraId="54705D68" w14:textId="75BC30AD" w:rsidR="00370CC0" w:rsidRDefault="00370CC0" w:rsidP="008B5321">
      <w:pPr>
        <w:spacing w:after="0"/>
        <w:jc w:val="both"/>
        <w:rPr>
          <w:i/>
          <w:sz w:val="24"/>
          <w:szCs w:val="24"/>
        </w:rPr>
      </w:pPr>
    </w:p>
    <w:p w14:paraId="4FA44B24" w14:textId="5650B53C" w:rsidR="00370CC0" w:rsidRDefault="00370CC0" w:rsidP="008B5321">
      <w:pPr>
        <w:spacing w:after="0"/>
        <w:jc w:val="both"/>
        <w:rPr>
          <w:sz w:val="24"/>
          <w:szCs w:val="24"/>
        </w:rPr>
      </w:pPr>
      <w:r>
        <w:rPr>
          <w:sz w:val="24"/>
          <w:szCs w:val="24"/>
        </w:rPr>
        <w:t>In questa dibattu</w:t>
      </w:r>
      <w:r w:rsidR="00396986">
        <w:rPr>
          <w:sz w:val="24"/>
          <w:szCs w:val="24"/>
        </w:rPr>
        <w:t>ta</w:t>
      </w:r>
      <w:r>
        <w:rPr>
          <w:sz w:val="24"/>
          <w:szCs w:val="24"/>
        </w:rPr>
        <w:t xml:space="preserve"> versione profetica quindi l’ombra che si proietterebbe cinque volte corrisponderebbe esattamente a cinque fasi di 440 anni, s</w:t>
      </w:r>
      <w:r w:rsidR="004C20E0">
        <w:rPr>
          <w:sz w:val="24"/>
          <w:szCs w:val="24"/>
        </w:rPr>
        <w:t>e</w:t>
      </w:r>
      <w:r>
        <w:rPr>
          <w:sz w:val="24"/>
          <w:szCs w:val="24"/>
        </w:rPr>
        <w:t>condo questo schema complessivo:</w:t>
      </w:r>
    </w:p>
    <w:p w14:paraId="18CB9AF1" w14:textId="5603D023" w:rsidR="00370CC0" w:rsidRPr="007E545E" w:rsidRDefault="00370CC0" w:rsidP="008B5321">
      <w:pPr>
        <w:spacing w:after="0"/>
        <w:jc w:val="both"/>
        <w:rPr>
          <w:sz w:val="28"/>
          <w:szCs w:val="28"/>
        </w:rPr>
      </w:pPr>
    </w:p>
    <w:p w14:paraId="488D5639" w14:textId="721A1D45" w:rsidR="00370CC0" w:rsidRPr="007E545E" w:rsidRDefault="00B21C13" w:rsidP="00B21C13">
      <w:pPr>
        <w:spacing w:after="0"/>
        <w:jc w:val="center"/>
        <w:rPr>
          <w:b/>
          <w:sz w:val="28"/>
          <w:szCs w:val="28"/>
        </w:rPr>
      </w:pPr>
      <w:r w:rsidRPr="007E545E">
        <w:rPr>
          <w:b/>
          <w:sz w:val="28"/>
          <w:szCs w:val="28"/>
        </w:rPr>
        <w:t xml:space="preserve">181 a.C. </w:t>
      </w:r>
      <w:r w:rsidRPr="007E545E">
        <w:rPr>
          <w:sz w:val="28"/>
          <w:szCs w:val="28"/>
        </w:rPr>
        <w:t>+ 440 =</w:t>
      </w:r>
      <w:r w:rsidRPr="007E545E">
        <w:rPr>
          <w:b/>
          <w:sz w:val="28"/>
          <w:szCs w:val="28"/>
        </w:rPr>
        <w:t xml:space="preserve"> 259 d. C</w:t>
      </w:r>
      <w:r w:rsidRPr="007E545E">
        <w:rPr>
          <w:sz w:val="28"/>
          <w:szCs w:val="28"/>
        </w:rPr>
        <w:t>.+ 440 =</w:t>
      </w:r>
      <w:r w:rsidRPr="007E545E">
        <w:rPr>
          <w:b/>
          <w:sz w:val="28"/>
          <w:szCs w:val="28"/>
        </w:rPr>
        <w:t xml:space="preserve"> 6</w:t>
      </w:r>
      <w:r w:rsidR="009B73DB">
        <w:rPr>
          <w:b/>
          <w:sz w:val="28"/>
          <w:szCs w:val="28"/>
        </w:rPr>
        <w:t>9</w:t>
      </w:r>
      <w:r w:rsidRPr="007E545E">
        <w:rPr>
          <w:b/>
          <w:sz w:val="28"/>
          <w:szCs w:val="28"/>
        </w:rPr>
        <w:t xml:space="preserve">9 </w:t>
      </w:r>
      <w:r w:rsidRPr="007E545E">
        <w:rPr>
          <w:sz w:val="28"/>
          <w:szCs w:val="28"/>
        </w:rPr>
        <w:t>+ 440 =</w:t>
      </w:r>
      <w:r w:rsidRPr="007E545E">
        <w:rPr>
          <w:b/>
          <w:sz w:val="28"/>
          <w:szCs w:val="28"/>
        </w:rPr>
        <w:t xml:space="preserve"> 1139 </w:t>
      </w:r>
      <w:r w:rsidRPr="007E545E">
        <w:rPr>
          <w:sz w:val="28"/>
          <w:szCs w:val="28"/>
        </w:rPr>
        <w:t>+ 440 =</w:t>
      </w:r>
      <w:r w:rsidRPr="007E545E">
        <w:rPr>
          <w:b/>
          <w:sz w:val="28"/>
          <w:szCs w:val="28"/>
        </w:rPr>
        <w:t xml:space="preserve"> 1579 </w:t>
      </w:r>
      <w:r w:rsidRPr="007E545E">
        <w:rPr>
          <w:sz w:val="28"/>
          <w:szCs w:val="28"/>
        </w:rPr>
        <w:t>+ 440 =</w:t>
      </w:r>
      <w:r w:rsidRPr="007E545E">
        <w:rPr>
          <w:b/>
          <w:sz w:val="28"/>
          <w:szCs w:val="28"/>
        </w:rPr>
        <w:t xml:space="preserve"> 2019</w:t>
      </w:r>
    </w:p>
    <w:p w14:paraId="0C530387" w14:textId="77777777" w:rsidR="002F4964" w:rsidRDefault="002F4964" w:rsidP="002F4964">
      <w:pPr>
        <w:spacing w:after="0"/>
        <w:rPr>
          <w:sz w:val="24"/>
          <w:szCs w:val="24"/>
        </w:rPr>
      </w:pPr>
    </w:p>
    <w:p w14:paraId="26BD1FE9" w14:textId="75CA2118" w:rsidR="007B0D77" w:rsidRDefault="00F46B00" w:rsidP="00B8787E">
      <w:pPr>
        <w:spacing w:after="0"/>
        <w:jc w:val="both"/>
        <w:rPr>
          <w:sz w:val="24"/>
          <w:szCs w:val="24"/>
        </w:rPr>
      </w:pPr>
      <w:r>
        <w:rPr>
          <w:sz w:val="24"/>
          <w:szCs w:val="24"/>
        </w:rPr>
        <w:t>Si prega osservare</w:t>
      </w:r>
      <w:r w:rsidR="002F4964">
        <w:rPr>
          <w:sz w:val="24"/>
          <w:szCs w:val="24"/>
        </w:rPr>
        <w:t xml:space="preserve"> in nota specifica</w:t>
      </w:r>
      <w:r w:rsidR="00B8787E">
        <w:rPr>
          <w:sz w:val="24"/>
          <w:szCs w:val="24"/>
        </w:rPr>
        <w:t xml:space="preserve"> i</w:t>
      </w:r>
      <w:r w:rsidR="00B4306F">
        <w:rPr>
          <w:sz w:val="24"/>
          <w:szCs w:val="24"/>
        </w:rPr>
        <w:t xml:space="preserve"> richiami</w:t>
      </w:r>
      <w:r w:rsidR="00B8787E">
        <w:rPr>
          <w:sz w:val="24"/>
          <w:szCs w:val="24"/>
        </w:rPr>
        <w:t xml:space="preserve"> per noi di queste datazioni</w:t>
      </w:r>
      <w:r w:rsidR="003F670F" w:rsidRPr="00AD570A">
        <w:rPr>
          <w:b/>
          <w:sz w:val="24"/>
          <w:szCs w:val="24"/>
          <w:vertAlign w:val="superscript"/>
        </w:rPr>
        <w:t>7</w:t>
      </w:r>
      <w:r w:rsidR="00B8787E">
        <w:rPr>
          <w:sz w:val="24"/>
          <w:szCs w:val="24"/>
        </w:rPr>
        <w:t>.</w:t>
      </w:r>
      <w:r w:rsidR="002F4964">
        <w:rPr>
          <w:sz w:val="24"/>
          <w:szCs w:val="24"/>
        </w:rPr>
        <w:t xml:space="preserve"> </w:t>
      </w:r>
      <w:r w:rsidR="00FD5012">
        <w:rPr>
          <w:sz w:val="24"/>
          <w:szCs w:val="24"/>
        </w:rPr>
        <w:t>Anche qui è</w:t>
      </w:r>
      <w:r w:rsidR="00B8787E">
        <w:rPr>
          <w:sz w:val="24"/>
          <w:szCs w:val="24"/>
        </w:rPr>
        <w:t xml:space="preserve"> </w:t>
      </w:r>
      <w:r w:rsidR="00B4306F">
        <w:rPr>
          <w:sz w:val="24"/>
          <w:szCs w:val="24"/>
        </w:rPr>
        <w:t xml:space="preserve">però </w:t>
      </w:r>
      <w:r w:rsidR="00B8787E">
        <w:rPr>
          <w:sz w:val="24"/>
          <w:szCs w:val="24"/>
        </w:rPr>
        <w:t>intanto</w:t>
      </w:r>
      <w:r w:rsidR="002F4964">
        <w:rPr>
          <w:sz w:val="24"/>
          <w:szCs w:val="24"/>
        </w:rPr>
        <w:t xml:space="preserve"> </w:t>
      </w:r>
      <w:r w:rsidR="00FD5012">
        <w:rPr>
          <w:sz w:val="24"/>
          <w:szCs w:val="24"/>
        </w:rPr>
        <w:t>preliminare l</w:t>
      </w:r>
      <w:r w:rsidR="00B8787E">
        <w:rPr>
          <w:sz w:val="24"/>
          <w:szCs w:val="24"/>
        </w:rPr>
        <w:t>a centrale</w:t>
      </w:r>
      <w:r w:rsidR="00FD5012">
        <w:rPr>
          <w:sz w:val="24"/>
          <w:szCs w:val="24"/>
        </w:rPr>
        <w:t xml:space="preserve"> osservazione legata alla natura </w:t>
      </w:r>
      <w:r w:rsidR="001463CD">
        <w:rPr>
          <w:sz w:val="24"/>
          <w:szCs w:val="24"/>
        </w:rPr>
        <w:t>sola</w:t>
      </w:r>
      <w:r w:rsidR="00B8787E">
        <w:rPr>
          <w:sz w:val="24"/>
          <w:szCs w:val="24"/>
        </w:rPr>
        <w:t>mente</w:t>
      </w:r>
      <w:r w:rsidR="003836B1">
        <w:rPr>
          <w:sz w:val="24"/>
          <w:szCs w:val="24"/>
        </w:rPr>
        <w:t xml:space="preserve"> </w:t>
      </w:r>
      <w:r w:rsidR="00FD5012">
        <w:rPr>
          <w:sz w:val="24"/>
          <w:szCs w:val="24"/>
        </w:rPr>
        <w:t xml:space="preserve">spirituale del messaggio profetico. </w:t>
      </w:r>
    </w:p>
    <w:p w14:paraId="35A49445" w14:textId="1DBA1636" w:rsidR="00EF3236" w:rsidRDefault="007B0D77" w:rsidP="007B20F5">
      <w:pPr>
        <w:spacing w:after="0"/>
        <w:jc w:val="both"/>
        <w:rPr>
          <w:sz w:val="24"/>
          <w:szCs w:val="24"/>
        </w:rPr>
      </w:pPr>
      <w:r>
        <w:rPr>
          <w:sz w:val="24"/>
          <w:szCs w:val="24"/>
        </w:rPr>
        <w:t>Quest</w:t>
      </w:r>
      <w:r w:rsidR="00482364">
        <w:rPr>
          <w:sz w:val="24"/>
          <w:szCs w:val="24"/>
        </w:rPr>
        <w:t>a</w:t>
      </w:r>
      <w:r>
        <w:rPr>
          <w:sz w:val="24"/>
          <w:szCs w:val="24"/>
        </w:rPr>
        <w:t xml:space="preserve"> </w:t>
      </w:r>
      <w:r w:rsidR="00170B48">
        <w:rPr>
          <w:sz w:val="24"/>
          <w:szCs w:val="24"/>
        </w:rPr>
        <w:t>interpretazione</w:t>
      </w:r>
      <w:r>
        <w:rPr>
          <w:sz w:val="24"/>
          <w:szCs w:val="24"/>
        </w:rPr>
        <w:t xml:space="preserve"> non entra c</w:t>
      </w:r>
      <w:r w:rsidR="000E2859">
        <w:rPr>
          <w:sz w:val="24"/>
          <w:szCs w:val="24"/>
        </w:rPr>
        <w:t>ioè</w:t>
      </w:r>
      <w:r>
        <w:rPr>
          <w:sz w:val="24"/>
          <w:szCs w:val="24"/>
        </w:rPr>
        <w:t xml:space="preserve"> ovviamente nell’ampia formulazione</w:t>
      </w:r>
      <w:r w:rsidR="00C322E1">
        <w:rPr>
          <w:sz w:val="24"/>
          <w:szCs w:val="24"/>
        </w:rPr>
        <w:t xml:space="preserve"> a tratti apocalittica</w:t>
      </w:r>
      <w:r>
        <w:rPr>
          <w:sz w:val="24"/>
          <w:szCs w:val="24"/>
        </w:rPr>
        <w:t xml:space="preserve"> della profezia </w:t>
      </w:r>
      <w:r w:rsidR="00B77383">
        <w:rPr>
          <w:sz w:val="24"/>
          <w:szCs w:val="24"/>
        </w:rPr>
        <w:t>di attribuzione alla Monaca di Dresda</w:t>
      </w:r>
      <w:r>
        <w:rPr>
          <w:sz w:val="24"/>
          <w:szCs w:val="24"/>
        </w:rPr>
        <w:t xml:space="preserve">. </w:t>
      </w:r>
      <w:r w:rsidR="00B84838">
        <w:rPr>
          <w:sz w:val="24"/>
          <w:szCs w:val="24"/>
        </w:rPr>
        <w:t>Perché</w:t>
      </w:r>
      <w:r>
        <w:rPr>
          <w:sz w:val="24"/>
          <w:szCs w:val="24"/>
        </w:rPr>
        <w:t xml:space="preserve"> </w:t>
      </w:r>
      <w:r w:rsidR="00C91D68">
        <w:rPr>
          <w:sz w:val="24"/>
          <w:szCs w:val="24"/>
        </w:rPr>
        <w:t>per noi</w:t>
      </w:r>
      <w:r>
        <w:rPr>
          <w:sz w:val="24"/>
          <w:szCs w:val="24"/>
        </w:rPr>
        <w:t xml:space="preserve"> </w:t>
      </w:r>
      <w:r w:rsidR="00FD5012">
        <w:rPr>
          <w:sz w:val="24"/>
          <w:szCs w:val="24"/>
        </w:rPr>
        <w:t xml:space="preserve">la </w:t>
      </w:r>
      <w:r w:rsidR="005D3DEC">
        <w:rPr>
          <w:sz w:val="24"/>
          <w:szCs w:val="24"/>
        </w:rPr>
        <w:t>“</w:t>
      </w:r>
      <w:r w:rsidR="00FD5012" w:rsidRPr="005447DE">
        <w:rPr>
          <w:i/>
          <w:sz w:val="24"/>
          <w:szCs w:val="24"/>
        </w:rPr>
        <w:t>fine</w:t>
      </w:r>
      <w:r w:rsidR="005D3DEC">
        <w:rPr>
          <w:sz w:val="24"/>
          <w:szCs w:val="24"/>
        </w:rPr>
        <w:t>”</w:t>
      </w:r>
      <w:r w:rsidR="00FD5012">
        <w:rPr>
          <w:sz w:val="24"/>
          <w:szCs w:val="24"/>
        </w:rPr>
        <w:t xml:space="preserve"> di Venezia </w:t>
      </w:r>
      <w:r w:rsidR="00FD5012" w:rsidRPr="00BF763E">
        <w:rPr>
          <w:sz w:val="24"/>
          <w:szCs w:val="24"/>
        </w:rPr>
        <w:t>non signific</w:t>
      </w:r>
      <w:r w:rsidRPr="00BF763E">
        <w:rPr>
          <w:sz w:val="24"/>
          <w:szCs w:val="24"/>
        </w:rPr>
        <w:t xml:space="preserve">a </w:t>
      </w:r>
      <w:r w:rsidR="00054A86" w:rsidRPr="00BF763E">
        <w:rPr>
          <w:sz w:val="24"/>
          <w:szCs w:val="24"/>
        </w:rPr>
        <w:t>che un simbolo</w:t>
      </w:r>
      <w:r w:rsidR="00054A86">
        <w:rPr>
          <w:sz w:val="24"/>
          <w:szCs w:val="24"/>
        </w:rPr>
        <w:t>,</w:t>
      </w:r>
      <w:r w:rsidR="00FD5012">
        <w:rPr>
          <w:sz w:val="24"/>
          <w:szCs w:val="24"/>
        </w:rPr>
        <w:t xml:space="preserve"> c</w:t>
      </w:r>
      <w:r w:rsidR="00054A86">
        <w:rPr>
          <w:sz w:val="24"/>
          <w:szCs w:val="24"/>
        </w:rPr>
        <w:t>ome</w:t>
      </w:r>
      <w:r w:rsidR="00FD5012">
        <w:rPr>
          <w:sz w:val="24"/>
          <w:szCs w:val="24"/>
        </w:rPr>
        <w:t xml:space="preserve"> la fine di Roma precedentemente analizzata</w:t>
      </w:r>
      <w:r w:rsidR="00B77383">
        <w:rPr>
          <w:sz w:val="24"/>
          <w:szCs w:val="24"/>
        </w:rPr>
        <w:t xml:space="preserve"> </w:t>
      </w:r>
      <w:r w:rsidR="00111EA5">
        <w:rPr>
          <w:sz w:val="24"/>
          <w:szCs w:val="24"/>
        </w:rPr>
        <w:t>dal</w:t>
      </w:r>
      <w:r w:rsidR="00B77383">
        <w:rPr>
          <w:sz w:val="24"/>
          <w:szCs w:val="24"/>
        </w:rPr>
        <w:t xml:space="preserve"> testo malachiano</w:t>
      </w:r>
      <w:r w:rsidR="001C7920">
        <w:rPr>
          <w:sz w:val="24"/>
          <w:szCs w:val="24"/>
        </w:rPr>
        <w:t xml:space="preserve"> sui Papi</w:t>
      </w:r>
      <w:r w:rsidR="002B30CA">
        <w:rPr>
          <w:sz w:val="24"/>
          <w:szCs w:val="24"/>
        </w:rPr>
        <w:t>.</w:t>
      </w:r>
      <w:r w:rsidR="00FD5012">
        <w:rPr>
          <w:sz w:val="24"/>
          <w:szCs w:val="24"/>
        </w:rPr>
        <w:t xml:space="preserve"> </w:t>
      </w:r>
      <w:r w:rsidR="002B30CA">
        <w:rPr>
          <w:sz w:val="24"/>
          <w:szCs w:val="24"/>
        </w:rPr>
        <w:t>N</w:t>
      </w:r>
      <w:r w:rsidR="00FD5012">
        <w:rPr>
          <w:sz w:val="24"/>
          <w:szCs w:val="24"/>
        </w:rPr>
        <w:t xml:space="preserve">on un evento materiale ma una crisi spirituale. </w:t>
      </w:r>
      <w:r w:rsidR="00FC7959">
        <w:rPr>
          <w:sz w:val="24"/>
          <w:szCs w:val="24"/>
        </w:rPr>
        <w:t>D</w:t>
      </w:r>
      <w:r w:rsidR="00EF3236" w:rsidRPr="00EF3236">
        <w:rPr>
          <w:sz w:val="24"/>
          <w:szCs w:val="24"/>
        </w:rPr>
        <w:t>eclino di idee e di fede, e non</w:t>
      </w:r>
      <w:r w:rsidR="00B60E55">
        <w:rPr>
          <w:sz w:val="24"/>
          <w:szCs w:val="24"/>
        </w:rPr>
        <w:t xml:space="preserve"> certo</w:t>
      </w:r>
      <w:r w:rsidR="00EF3236" w:rsidRPr="00EF3236">
        <w:rPr>
          <w:sz w:val="24"/>
          <w:szCs w:val="24"/>
        </w:rPr>
        <w:t xml:space="preserve"> </w:t>
      </w:r>
      <w:r w:rsidR="00AC3376">
        <w:rPr>
          <w:sz w:val="24"/>
          <w:szCs w:val="24"/>
        </w:rPr>
        <w:t xml:space="preserve">previsione di </w:t>
      </w:r>
      <w:r w:rsidR="00EF3236" w:rsidRPr="00EF3236">
        <w:rPr>
          <w:sz w:val="24"/>
          <w:szCs w:val="24"/>
        </w:rPr>
        <w:t>fragore di terremoti</w:t>
      </w:r>
      <w:r w:rsidR="00EF3236">
        <w:rPr>
          <w:sz w:val="24"/>
          <w:szCs w:val="24"/>
        </w:rPr>
        <w:t xml:space="preserve"> e</w:t>
      </w:r>
      <w:r w:rsidR="00EF3236" w:rsidRPr="00EF3236">
        <w:rPr>
          <w:sz w:val="24"/>
          <w:szCs w:val="24"/>
        </w:rPr>
        <w:t xml:space="preserve"> incendi o </w:t>
      </w:r>
      <w:r w:rsidR="00EF3236">
        <w:rPr>
          <w:sz w:val="24"/>
          <w:szCs w:val="24"/>
        </w:rPr>
        <w:t>scontri tra</w:t>
      </w:r>
      <w:r w:rsidR="008B3334">
        <w:rPr>
          <w:sz w:val="24"/>
          <w:szCs w:val="24"/>
        </w:rPr>
        <w:t xml:space="preserve"> comete e</w:t>
      </w:r>
      <w:r w:rsidR="00EF3236">
        <w:rPr>
          <w:sz w:val="24"/>
          <w:szCs w:val="24"/>
        </w:rPr>
        <w:t xml:space="preserve"> </w:t>
      </w:r>
      <w:r w:rsidR="00EF3236" w:rsidRPr="00EF3236">
        <w:rPr>
          <w:sz w:val="24"/>
          <w:szCs w:val="24"/>
        </w:rPr>
        <w:t>pianeti.</w:t>
      </w:r>
    </w:p>
    <w:p w14:paraId="413B4873" w14:textId="2AEFA1F0" w:rsidR="00FD5012" w:rsidRDefault="00FD5012" w:rsidP="007B20F5">
      <w:pPr>
        <w:spacing w:after="0"/>
        <w:jc w:val="both"/>
        <w:rPr>
          <w:sz w:val="24"/>
          <w:szCs w:val="24"/>
        </w:rPr>
      </w:pPr>
      <w:r>
        <w:rPr>
          <w:sz w:val="24"/>
          <w:szCs w:val="24"/>
        </w:rPr>
        <w:t xml:space="preserve">Quale il rapporto tra </w:t>
      </w:r>
      <w:r w:rsidR="00CD6661">
        <w:rPr>
          <w:sz w:val="24"/>
          <w:szCs w:val="24"/>
        </w:rPr>
        <w:t>Venezia e Roma</w:t>
      </w:r>
      <w:r>
        <w:rPr>
          <w:sz w:val="24"/>
          <w:szCs w:val="24"/>
        </w:rPr>
        <w:t xml:space="preserve"> in questo schema? </w:t>
      </w:r>
      <w:r w:rsidR="00003AB2">
        <w:rPr>
          <w:sz w:val="24"/>
          <w:szCs w:val="24"/>
        </w:rPr>
        <w:t>Complesso</w:t>
      </w:r>
      <w:r>
        <w:rPr>
          <w:sz w:val="24"/>
          <w:szCs w:val="24"/>
        </w:rPr>
        <w:t xml:space="preserve"> tentarne valutazione </w:t>
      </w:r>
      <w:r w:rsidR="002D5575">
        <w:rPr>
          <w:sz w:val="24"/>
          <w:szCs w:val="24"/>
        </w:rPr>
        <w:t>in</w:t>
      </w:r>
      <w:r>
        <w:rPr>
          <w:sz w:val="24"/>
          <w:szCs w:val="24"/>
        </w:rPr>
        <w:t xml:space="preserve"> breve.</w:t>
      </w:r>
    </w:p>
    <w:p w14:paraId="740F4FFB" w14:textId="3B1F8F21" w:rsidR="00943A0E" w:rsidRDefault="00943A0E" w:rsidP="007B20F5">
      <w:pPr>
        <w:spacing w:after="0"/>
        <w:jc w:val="both"/>
        <w:rPr>
          <w:sz w:val="24"/>
          <w:szCs w:val="24"/>
        </w:rPr>
      </w:pPr>
      <w:r>
        <w:rPr>
          <w:sz w:val="24"/>
          <w:szCs w:val="24"/>
        </w:rPr>
        <w:t>A partire però da un primo dato storico di fondo.</w:t>
      </w:r>
      <w:r w:rsidR="0090706C">
        <w:rPr>
          <w:sz w:val="24"/>
          <w:szCs w:val="24"/>
        </w:rPr>
        <w:t xml:space="preserve"> La profezia di Malachia sui Papi – contenente l’indicazione sul cro</w:t>
      </w:r>
      <w:r w:rsidR="00517B18">
        <w:rPr>
          <w:sz w:val="24"/>
          <w:szCs w:val="24"/>
        </w:rPr>
        <w:t>llo</w:t>
      </w:r>
      <w:r w:rsidR="0090706C">
        <w:rPr>
          <w:sz w:val="24"/>
          <w:szCs w:val="24"/>
        </w:rPr>
        <w:t xml:space="preserve"> della Chiesa di Roma – </w:t>
      </w:r>
      <w:r w:rsidR="0090706C" w:rsidRPr="000F1622">
        <w:rPr>
          <w:i/>
          <w:sz w:val="24"/>
          <w:szCs w:val="24"/>
        </w:rPr>
        <w:t>viene resa pubblica e stampata a Venezia</w:t>
      </w:r>
      <w:r w:rsidR="0090706C" w:rsidRPr="0090706C">
        <w:rPr>
          <w:sz w:val="24"/>
          <w:szCs w:val="24"/>
        </w:rPr>
        <w:t>.</w:t>
      </w:r>
    </w:p>
    <w:p w14:paraId="5EE82EEA" w14:textId="14E62EE7" w:rsidR="00943A0E" w:rsidRDefault="0090706C" w:rsidP="007B20F5">
      <w:pPr>
        <w:spacing w:after="0"/>
        <w:jc w:val="both"/>
        <w:rPr>
          <w:sz w:val="24"/>
          <w:szCs w:val="24"/>
        </w:rPr>
      </w:pPr>
      <w:r>
        <w:rPr>
          <w:sz w:val="24"/>
          <w:szCs w:val="24"/>
        </w:rPr>
        <w:t>E non in una datazione qualunque. Ma nel 1595, datazione natale di approssimazione d’epoca della nascita di Malachia, quindi per i suoi cinque secoli o semi millenario</w:t>
      </w:r>
      <w:r w:rsidR="0091234C" w:rsidRPr="00AD570A">
        <w:rPr>
          <w:b/>
          <w:sz w:val="24"/>
          <w:szCs w:val="24"/>
          <w:vertAlign w:val="superscript"/>
        </w:rPr>
        <w:t>8</w:t>
      </w:r>
      <w:r>
        <w:rPr>
          <w:sz w:val="24"/>
          <w:szCs w:val="24"/>
        </w:rPr>
        <w:t>.</w:t>
      </w:r>
    </w:p>
    <w:p w14:paraId="0B88C79A" w14:textId="03689A58" w:rsidR="00467645" w:rsidRDefault="00467645" w:rsidP="007B20F5">
      <w:pPr>
        <w:spacing w:after="0"/>
        <w:jc w:val="both"/>
        <w:rPr>
          <w:sz w:val="24"/>
          <w:szCs w:val="24"/>
        </w:rPr>
      </w:pPr>
      <w:r>
        <w:rPr>
          <w:sz w:val="24"/>
          <w:szCs w:val="24"/>
        </w:rPr>
        <w:t>Il benedettino Arnold de Wyon</w:t>
      </w:r>
      <w:r w:rsidR="002C4FF3">
        <w:rPr>
          <w:sz w:val="24"/>
          <w:szCs w:val="24"/>
        </w:rPr>
        <w:t>, di presenza conventuale mantovana,</w:t>
      </w:r>
      <w:r>
        <w:rPr>
          <w:sz w:val="24"/>
          <w:szCs w:val="24"/>
        </w:rPr>
        <w:t xml:space="preserve"> si conferma quindi – come per tutt</w:t>
      </w:r>
      <w:r w:rsidR="002C4FF3">
        <w:rPr>
          <w:sz w:val="24"/>
          <w:szCs w:val="24"/>
        </w:rPr>
        <w:t>e le sue azioni in studio esaminate – figura di eccezionale attenzione per le simbologie e per i richiami di ricorrenze sacre o comunque d</w:t>
      </w:r>
      <w:r w:rsidR="00641F6F">
        <w:rPr>
          <w:sz w:val="24"/>
          <w:szCs w:val="24"/>
        </w:rPr>
        <w:t>i</w:t>
      </w:r>
      <w:r w:rsidR="002C4FF3">
        <w:rPr>
          <w:sz w:val="24"/>
          <w:szCs w:val="24"/>
        </w:rPr>
        <w:t xml:space="preserve"> interpretazione spirituale.</w:t>
      </w:r>
    </w:p>
    <w:p w14:paraId="087D7F5A" w14:textId="645E913A" w:rsidR="001B62D5" w:rsidRDefault="001B62D5" w:rsidP="007B20F5">
      <w:pPr>
        <w:spacing w:after="0"/>
        <w:jc w:val="both"/>
        <w:rPr>
          <w:sz w:val="24"/>
          <w:szCs w:val="24"/>
        </w:rPr>
      </w:pPr>
      <w:r>
        <w:rPr>
          <w:sz w:val="24"/>
          <w:szCs w:val="24"/>
        </w:rPr>
        <w:t xml:space="preserve">Ma soprattutto l’intreccio diretto tra il luogo di attestazione di fatto della Profezia sui Papi – Venezia – ed il suo eccezionale luogo di riferimento – Roma – lega per sempre le due grandi città al compimento degli eventi. </w:t>
      </w:r>
      <w:r w:rsidR="00B07E9A">
        <w:rPr>
          <w:sz w:val="24"/>
          <w:szCs w:val="24"/>
        </w:rPr>
        <w:t xml:space="preserve">Per </w:t>
      </w:r>
      <w:r>
        <w:rPr>
          <w:sz w:val="24"/>
          <w:szCs w:val="24"/>
        </w:rPr>
        <w:t>lo schema simbolico della visione, la caduta delle due città rappresenta in realtà la caduta della Chiesa</w:t>
      </w:r>
      <w:r w:rsidR="00B07E9A">
        <w:rPr>
          <w:sz w:val="24"/>
          <w:szCs w:val="24"/>
        </w:rPr>
        <w:t xml:space="preserve"> intera</w:t>
      </w:r>
      <w:r>
        <w:rPr>
          <w:sz w:val="24"/>
          <w:szCs w:val="24"/>
        </w:rPr>
        <w:t>.</w:t>
      </w:r>
    </w:p>
    <w:p w14:paraId="58867588" w14:textId="5E196142" w:rsidR="001B62D5" w:rsidRDefault="002930C0" w:rsidP="007B20F5">
      <w:pPr>
        <w:spacing w:after="0"/>
        <w:jc w:val="both"/>
        <w:rPr>
          <w:sz w:val="24"/>
          <w:szCs w:val="24"/>
        </w:rPr>
      </w:pPr>
      <w:r>
        <w:rPr>
          <w:sz w:val="24"/>
          <w:szCs w:val="24"/>
        </w:rPr>
        <w:t>E la grande Aquileia antica, città madre di Venezia</w:t>
      </w:r>
      <w:r w:rsidR="00AF6ACE">
        <w:rPr>
          <w:sz w:val="24"/>
          <w:szCs w:val="24"/>
        </w:rPr>
        <w:t xml:space="preserve"> e sorella di Roma</w:t>
      </w:r>
      <w:r>
        <w:rPr>
          <w:sz w:val="24"/>
          <w:szCs w:val="24"/>
        </w:rPr>
        <w:t xml:space="preserve">, rappresenta quindi per tutto ciò </w:t>
      </w:r>
      <w:r w:rsidR="00347E30">
        <w:rPr>
          <w:sz w:val="24"/>
          <w:szCs w:val="24"/>
        </w:rPr>
        <w:t xml:space="preserve">il </w:t>
      </w:r>
      <w:r>
        <w:rPr>
          <w:sz w:val="24"/>
          <w:szCs w:val="24"/>
        </w:rPr>
        <w:t xml:space="preserve">riferimento diretto nella meno nota e discussa – ma non per questo meno inspiegabile – profezia </w:t>
      </w:r>
      <w:r w:rsidR="00AD4721">
        <w:rPr>
          <w:sz w:val="24"/>
          <w:szCs w:val="24"/>
        </w:rPr>
        <w:t>di attribuzione a</w:t>
      </w:r>
      <w:r>
        <w:rPr>
          <w:sz w:val="24"/>
          <w:szCs w:val="24"/>
        </w:rPr>
        <w:t>lla Monaca di Dresda.</w:t>
      </w:r>
    </w:p>
    <w:p w14:paraId="20663CA9" w14:textId="77777777" w:rsidR="002C4FF3" w:rsidRDefault="002C4FF3" w:rsidP="007B20F5">
      <w:pPr>
        <w:spacing w:after="0"/>
        <w:jc w:val="both"/>
        <w:rPr>
          <w:sz w:val="24"/>
          <w:szCs w:val="24"/>
        </w:rPr>
      </w:pPr>
    </w:p>
    <w:p w14:paraId="267BB28B" w14:textId="6A8FA64A" w:rsidR="007B20F5" w:rsidRDefault="00943A0E" w:rsidP="007B20F5">
      <w:pPr>
        <w:spacing w:after="0"/>
        <w:jc w:val="both"/>
        <w:rPr>
          <w:sz w:val="24"/>
          <w:szCs w:val="24"/>
        </w:rPr>
      </w:pPr>
      <w:r>
        <w:rPr>
          <w:sz w:val="24"/>
          <w:szCs w:val="24"/>
        </w:rPr>
        <w:lastRenderedPageBreak/>
        <w:t>Giungiamo così su queste premesse ad un</w:t>
      </w:r>
      <w:r w:rsidR="00AD360D">
        <w:rPr>
          <w:sz w:val="24"/>
          <w:szCs w:val="24"/>
        </w:rPr>
        <w:t xml:space="preserve"> modello</w:t>
      </w:r>
      <w:r w:rsidR="005A593E">
        <w:rPr>
          <w:sz w:val="24"/>
          <w:szCs w:val="24"/>
        </w:rPr>
        <w:t xml:space="preserve"> centrale</w:t>
      </w:r>
      <w:r>
        <w:rPr>
          <w:sz w:val="24"/>
          <w:szCs w:val="24"/>
        </w:rPr>
        <w:t xml:space="preserve"> di analisi</w:t>
      </w:r>
      <w:r w:rsidR="005A593E">
        <w:rPr>
          <w:sz w:val="24"/>
          <w:szCs w:val="24"/>
        </w:rPr>
        <w:t>.</w:t>
      </w:r>
      <w:r w:rsidR="007B20F5" w:rsidRPr="0072697B">
        <w:rPr>
          <w:sz w:val="24"/>
          <w:szCs w:val="24"/>
        </w:rPr>
        <w:t xml:space="preserve"> </w:t>
      </w:r>
      <w:r w:rsidR="005A593E">
        <w:rPr>
          <w:sz w:val="24"/>
          <w:szCs w:val="24"/>
        </w:rPr>
        <w:t>L’ estensione</w:t>
      </w:r>
      <w:r w:rsidR="007B20F5" w:rsidRPr="0072697B">
        <w:rPr>
          <w:sz w:val="24"/>
          <w:szCs w:val="24"/>
        </w:rPr>
        <w:t xml:space="preserve"> </w:t>
      </w:r>
      <w:r w:rsidR="005A593E">
        <w:rPr>
          <w:sz w:val="24"/>
          <w:szCs w:val="24"/>
        </w:rPr>
        <w:t>del</w:t>
      </w:r>
      <w:r w:rsidR="007B20F5" w:rsidRPr="0072697B">
        <w:rPr>
          <w:sz w:val="24"/>
          <w:szCs w:val="24"/>
        </w:rPr>
        <w:t>lo schema cronologico</w:t>
      </w:r>
      <w:r w:rsidR="00BF1345" w:rsidRPr="0072697B">
        <w:rPr>
          <w:sz w:val="24"/>
          <w:szCs w:val="24"/>
        </w:rPr>
        <w:t xml:space="preserve"> generale de</w:t>
      </w:r>
      <w:r w:rsidR="007B20F5" w:rsidRPr="0072697B">
        <w:rPr>
          <w:sz w:val="24"/>
          <w:szCs w:val="24"/>
        </w:rPr>
        <w:t xml:space="preserve">lla profezia malachiana a quella aquileiese. </w:t>
      </w:r>
      <w:r w:rsidR="007B20F5">
        <w:rPr>
          <w:sz w:val="24"/>
          <w:szCs w:val="24"/>
        </w:rPr>
        <w:t>Con conseguenze</w:t>
      </w:r>
      <w:r w:rsidR="00FD5012">
        <w:rPr>
          <w:sz w:val="24"/>
          <w:szCs w:val="24"/>
        </w:rPr>
        <w:t xml:space="preserve"> così</w:t>
      </w:r>
      <w:r w:rsidR="007B20F5">
        <w:rPr>
          <w:sz w:val="24"/>
          <w:szCs w:val="24"/>
        </w:rPr>
        <w:t xml:space="preserve"> di potente incisività.</w:t>
      </w:r>
      <w:r w:rsidR="009F5C30">
        <w:rPr>
          <w:sz w:val="24"/>
          <w:szCs w:val="24"/>
        </w:rPr>
        <w:t xml:space="preserve"> </w:t>
      </w:r>
      <w:r w:rsidR="007B20F5">
        <w:rPr>
          <w:sz w:val="24"/>
          <w:szCs w:val="24"/>
        </w:rPr>
        <w:t>Perché il 2019</w:t>
      </w:r>
      <w:r w:rsidR="0072697B">
        <w:rPr>
          <w:sz w:val="24"/>
          <w:szCs w:val="24"/>
        </w:rPr>
        <w:t xml:space="preserve">, dopo il </w:t>
      </w:r>
      <w:r w:rsidR="007B20F5">
        <w:rPr>
          <w:sz w:val="24"/>
          <w:szCs w:val="24"/>
        </w:rPr>
        <w:t>2012</w:t>
      </w:r>
      <w:r w:rsidR="00FD5012">
        <w:rPr>
          <w:sz w:val="24"/>
          <w:szCs w:val="24"/>
        </w:rPr>
        <w:t xml:space="preserve"> d</w:t>
      </w:r>
      <w:r w:rsidR="0072697B">
        <w:rPr>
          <w:sz w:val="24"/>
          <w:szCs w:val="24"/>
        </w:rPr>
        <w:t>elle</w:t>
      </w:r>
      <w:r w:rsidR="00FD5012">
        <w:rPr>
          <w:sz w:val="24"/>
          <w:szCs w:val="24"/>
        </w:rPr>
        <w:t xml:space="preserve"> dimissioni di Papa </w:t>
      </w:r>
      <w:r w:rsidR="00160CBA">
        <w:rPr>
          <w:sz w:val="24"/>
          <w:szCs w:val="24"/>
        </w:rPr>
        <w:t>Ben</w:t>
      </w:r>
      <w:r w:rsidR="00DD141A">
        <w:rPr>
          <w:sz w:val="24"/>
          <w:szCs w:val="24"/>
        </w:rPr>
        <w:t>edetto XVI</w:t>
      </w:r>
      <w:r w:rsidR="00A23F54">
        <w:rPr>
          <w:sz w:val="24"/>
          <w:szCs w:val="24"/>
        </w:rPr>
        <w:t xml:space="preserve"> </w:t>
      </w:r>
      <w:r w:rsidR="00B970FD">
        <w:rPr>
          <w:sz w:val="24"/>
          <w:szCs w:val="24"/>
        </w:rPr>
        <w:t xml:space="preserve">ossia </w:t>
      </w:r>
      <w:r w:rsidR="00A23F54">
        <w:rPr>
          <w:sz w:val="24"/>
          <w:szCs w:val="24"/>
        </w:rPr>
        <w:t xml:space="preserve">“Gloria </w:t>
      </w:r>
      <w:proofErr w:type="spellStart"/>
      <w:r w:rsidR="00A23F54">
        <w:rPr>
          <w:sz w:val="24"/>
          <w:szCs w:val="24"/>
        </w:rPr>
        <w:t>olivae</w:t>
      </w:r>
      <w:proofErr w:type="spellEnd"/>
      <w:r w:rsidR="00A23F54">
        <w:rPr>
          <w:sz w:val="24"/>
          <w:szCs w:val="24"/>
        </w:rPr>
        <w:t>”</w:t>
      </w:r>
      <w:r w:rsidR="00DC17EF">
        <w:rPr>
          <w:sz w:val="24"/>
          <w:szCs w:val="24"/>
        </w:rPr>
        <w:t>,</w:t>
      </w:r>
      <w:r w:rsidR="0072697B">
        <w:rPr>
          <w:sz w:val="24"/>
          <w:szCs w:val="24"/>
        </w:rPr>
        <w:t xml:space="preserve"> si presenterebbe così </w:t>
      </w:r>
      <w:r w:rsidR="00FD5012">
        <w:rPr>
          <w:sz w:val="24"/>
          <w:szCs w:val="24"/>
        </w:rPr>
        <w:t xml:space="preserve">come </w:t>
      </w:r>
      <w:r w:rsidR="0072697B">
        <w:rPr>
          <w:sz w:val="24"/>
          <w:szCs w:val="24"/>
        </w:rPr>
        <w:t>l’</w:t>
      </w:r>
      <w:r w:rsidR="00FD5012">
        <w:rPr>
          <w:sz w:val="24"/>
          <w:szCs w:val="24"/>
        </w:rPr>
        <w:t xml:space="preserve">anno decisivo per il </w:t>
      </w:r>
      <w:r w:rsidR="0072697B">
        <w:rPr>
          <w:sz w:val="24"/>
          <w:szCs w:val="24"/>
        </w:rPr>
        <w:t>termine</w:t>
      </w:r>
      <w:r w:rsidR="00FD5012">
        <w:rPr>
          <w:sz w:val="24"/>
          <w:szCs w:val="24"/>
        </w:rPr>
        <w:t xml:space="preserve"> dell’intero ciclo malachiano</w:t>
      </w:r>
      <w:r w:rsidR="00801EC4">
        <w:rPr>
          <w:sz w:val="24"/>
          <w:szCs w:val="24"/>
        </w:rPr>
        <w:t xml:space="preserve"> sui Pontefici</w:t>
      </w:r>
      <w:r w:rsidR="00FD5012">
        <w:rPr>
          <w:sz w:val="24"/>
          <w:szCs w:val="24"/>
        </w:rPr>
        <w:t>.</w:t>
      </w:r>
    </w:p>
    <w:p w14:paraId="45C249A8" w14:textId="11BD5657" w:rsidR="0072697B" w:rsidRPr="00A23F54" w:rsidRDefault="0072697B" w:rsidP="007B20F5">
      <w:pPr>
        <w:spacing w:after="0"/>
        <w:jc w:val="both"/>
        <w:rPr>
          <w:i/>
          <w:sz w:val="24"/>
          <w:szCs w:val="24"/>
        </w:rPr>
      </w:pPr>
      <w:r w:rsidRPr="00A23F54">
        <w:rPr>
          <w:i/>
          <w:sz w:val="24"/>
          <w:szCs w:val="24"/>
        </w:rPr>
        <w:t>La</w:t>
      </w:r>
      <w:r w:rsidR="00A23F54" w:rsidRPr="00A23F54">
        <w:rPr>
          <w:i/>
          <w:sz w:val="24"/>
          <w:szCs w:val="24"/>
        </w:rPr>
        <w:t xml:space="preserve"> profezia aquileiese sarebbe così completamento di quella malachiana.</w:t>
      </w:r>
    </w:p>
    <w:p w14:paraId="4D09FB36" w14:textId="47F04B8E" w:rsidR="009F5C30" w:rsidRDefault="00FD5012" w:rsidP="00CD4B49">
      <w:pPr>
        <w:spacing w:after="0"/>
        <w:jc w:val="both"/>
        <w:rPr>
          <w:sz w:val="24"/>
          <w:szCs w:val="24"/>
        </w:rPr>
      </w:pPr>
      <w:r>
        <w:rPr>
          <w:sz w:val="24"/>
          <w:szCs w:val="24"/>
        </w:rPr>
        <w:t>Ciò starebbe a poter significare</w:t>
      </w:r>
      <w:r w:rsidR="00A274AB">
        <w:rPr>
          <w:sz w:val="24"/>
          <w:szCs w:val="24"/>
        </w:rPr>
        <w:t xml:space="preserve"> l</w:t>
      </w:r>
      <w:r w:rsidR="00087CE4">
        <w:rPr>
          <w:sz w:val="24"/>
          <w:szCs w:val="24"/>
        </w:rPr>
        <w:t>a sospensione</w:t>
      </w:r>
      <w:r w:rsidR="00A274AB">
        <w:rPr>
          <w:sz w:val="24"/>
          <w:szCs w:val="24"/>
        </w:rPr>
        <w:t xml:space="preserve"> o</w:t>
      </w:r>
      <w:r w:rsidR="00CD4B49">
        <w:rPr>
          <w:sz w:val="24"/>
          <w:szCs w:val="24"/>
        </w:rPr>
        <w:t xml:space="preserve"> </w:t>
      </w:r>
      <w:r w:rsidR="00685ABB">
        <w:rPr>
          <w:sz w:val="24"/>
          <w:szCs w:val="24"/>
        </w:rPr>
        <w:t>il termine dell’attuale fase pontificale</w:t>
      </w:r>
      <w:r w:rsidR="00DC17EF">
        <w:rPr>
          <w:sz w:val="24"/>
          <w:szCs w:val="24"/>
        </w:rPr>
        <w:t xml:space="preserve"> in corso</w:t>
      </w:r>
      <w:r>
        <w:rPr>
          <w:sz w:val="24"/>
          <w:szCs w:val="24"/>
        </w:rPr>
        <w:t xml:space="preserve">? </w:t>
      </w:r>
      <w:r w:rsidR="00685ABB">
        <w:rPr>
          <w:sz w:val="24"/>
          <w:szCs w:val="24"/>
        </w:rPr>
        <w:t>Assolutamente n</w:t>
      </w:r>
      <w:r>
        <w:rPr>
          <w:sz w:val="24"/>
          <w:szCs w:val="24"/>
        </w:rPr>
        <w:t xml:space="preserve">ulla ci </w:t>
      </w:r>
      <w:r w:rsidR="00DC17EF">
        <w:rPr>
          <w:sz w:val="24"/>
          <w:szCs w:val="24"/>
        </w:rPr>
        <w:t>conduce</w:t>
      </w:r>
      <w:r w:rsidR="007404F4" w:rsidRPr="000E69A8">
        <w:rPr>
          <w:b/>
          <w:sz w:val="24"/>
          <w:szCs w:val="24"/>
          <w:vertAlign w:val="superscript"/>
        </w:rPr>
        <w:t>9</w:t>
      </w:r>
      <w:r>
        <w:rPr>
          <w:sz w:val="24"/>
          <w:szCs w:val="24"/>
        </w:rPr>
        <w:t xml:space="preserve"> a questa conclusione</w:t>
      </w:r>
      <w:r w:rsidR="00685ABB">
        <w:rPr>
          <w:sz w:val="24"/>
          <w:szCs w:val="24"/>
        </w:rPr>
        <w:t xml:space="preserve">, anche al di là dell’augurare </w:t>
      </w:r>
      <w:r w:rsidR="00DC17EF">
        <w:rPr>
          <w:sz w:val="24"/>
          <w:szCs w:val="24"/>
        </w:rPr>
        <w:t xml:space="preserve">ovviamente </w:t>
      </w:r>
      <w:r w:rsidR="00685ABB">
        <w:rPr>
          <w:sz w:val="24"/>
          <w:szCs w:val="24"/>
        </w:rPr>
        <w:t xml:space="preserve">ancora </w:t>
      </w:r>
      <w:r w:rsidR="008846EE">
        <w:rPr>
          <w:sz w:val="24"/>
          <w:szCs w:val="24"/>
        </w:rPr>
        <w:t xml:space="preserve">molti </w:t>
      </w:r>
      <w:r w:rsidR="00685ABB">
        <w:rPr>
          <w:sz w:val="24"/>
          <w:szCs w:val="24"/>
        </w:rPr>
        <w:t>anni di operosa missione a Papa Francesco.</w:t>
      </w:r>
    </w:p>
    <w:p w14:paraId="71CB6BC1" w14:textId="34BDF1F3" w:rsidR="00685ABB" w:rsidRDefault="00685ABB" w:rsidP="00CD4B49">
      <w:pPr>
        <w:spacing w:after="0"/>
        <w:jc w:val="both"/>
        <w:rPr>
          <w:sz w:val="24"/>
          <w:szCs w:val="24"/>
        </w:rPr>
      </w:pPr>
      <w:r>
        <w:rPr>
          <w:sz w:val="24"/>
          <w:szCs w:val="24"/>
        </w:rPr>
        <w:t>Semmai</w:t>
      </w:r>
      <w:r w:rsidR="00AF0B10">
        <w:rPr>
          <w:sz w:val="24"/>
          <w:szCs w:val="24"/>
        </w:rPr>
        <w:t xml:space="preserve"> -</w:t>
      </w:r>
      <w:r w:rsidR="008A365C">
        <w:rPr>
          <w:sz w:val="24"/>
          <w:szCs w:val="24"/>
        </w:rPr>
        <w:t xml:space="preserve"> e </w:t>
      </w:r>
      <w:r w:rsidR="00B970FD">
        <w:rPr>
          <w:sz w:val="24"/>
          <w:szCs w:val="24"/>
        </w:rPr>
        <w:t xml:space="preserve">si badi con attenzione a ciò </w:t>
      </w:r>
      <w:r w:rsidR="00E30950">
        <w:rPr>
          <w:sz w:val="24"/>
          <w:szCs w:val="24"/>
        </w:rPr>
        <w:t>dai dati che vedremo</w:t>
      </w:r>
      <w:r w:rsidR="008A365C">
        <w:rPr>
          <w:sz w:val="24"/>
          <w:szCs w:val="24"/>
        </w:rPr>
        <w:t xml:space="preserve"> qui in immediato</w:t>
      </w:r>
      <w:r w:rsidR="00E30950">
        <w:rPr>
          <w:sz w:val="24"/>
          <w:szCs w:val="24"/>
        </w:rPr>
        <w:t xml:space="preserve"> seguito </w:t>
      </w:r>
      <w:r>
        <w:rPr>
          <w:sz w:val="24"/>
          <w:szCs w:val="24"/>
        </w:rPr>
        <w:t>nello sviluppo della nostra interpretazione</w:t>
      </w:r>
      <w:r w:rsidR="00AF0B10">
        <w:rPr>
          <w:sz w:val="24"/>
          <w:szCs w:val="24"/>
        </w:rPr>
        <w:t xml:space="preserve"> -</w:t>
      </w:r>
      <w:r w:rsidR="006C1628">
        <w:rPr>
          <w:sz w:val="24"/>
          <w:szCs w:val="24"/>
        </w:rPr>
        <w:t xml:space="preserve"> ci permettiamo di dire come</w:t>
      </w:r>
      <w:r>
        <w:rPr>
          <w:sz w:val="24"/>
          <w:szCs w:val="24"/>
        </w:rPr>
        <w:t xml:space="preserve"> la conclusione ci parrebbe </w:t>
      </w:r>
      <w:r w:rsidR="00AF0B10">
        <w:rPr>
          <w:sz w:val="24"/>
          <w:szCs w:val="24"/>
        </w:rPr>
        <w:t>per certi aspetti</w:t>
      </w:r>
      <w:r>
        <w:rPr>
          <w:sz w:val="24"/>
          <w:szCs w:val="24"/>
        </w:rPr>
        <w:t xml:space="preserve"> l’opposta</w:t>
      </w:r>
      <w:r w:rsidR="00B114FE">
        <w:rPr>
          <w:sz w:val="24"/>
          <w:szCs w:val="24"/>
        </w:rPr>
        <w:t>.</w:t>
      </w:r>
      <w:r w:rsidR="00DC17EF">
        <w:rPr>
          <w:sz w:val="24"/>
          <w:szCs w:val="24"/>
        </w:rPr>
        <w:t xml:space="preserve"> </w:t>
      </w:r>
      <w:r w:rsidR="00B114FE">
        <w:rPr>
          <w:sz w:val="24"/>
          <w:szCs w:val="24"/>
        </w:rPr>
        <w:t>E</w:t>
      </w:r>
      <w:r w:rsidR="00DC17EF">
        <w:rPr>
          <w:sz w:val="24"/>
          <w:szCs w:val="24"/>
        </w:rPr>
        <w:t xml:space="preserve"> </w:t>
      </w:r>
      <w:r w:rsidR="00AF0B10">
        <w:rPr>
          <w:sz w:val="24"/>
          <w:szCs w:val="24"/>
        </w:rPr>
        <w:t xml:space="preserve">quindi </w:t>
      </w:r>
      <w:r w:rsidR="00DC17EF">
        <w:rPr>
          <w:sz w:val="24"/>
          <w:szCs w:val="24"/>
        </w:rPr>
        <w:t xml:space="preserve">di </w:t>
      </w:r>
      <w:r w:rsidR="00337180">
        <w:rPr>
          <w:sz w:val="24"/>
          <w:szCs w:val="24"/>
        </w:rPr>
        <w:t>meravigliosa</w:t>
      </w:r>
      <w:r w:rsidR="00DC17EF">
        <w:rPr>
          <w:sz w:val="24"/>
          <w:szCs w:val="24"/>
        </w:rPr>
        <w:t xml:space="preserve"> – </w:t>
      </w:r>
      <w:r w:rsidR="00337180">
        <w:rPr>
          <w:sz w:val="24"/>
          <w:szCs w:val="24"/>
        </w:rPr>
        <w:t xml:space="preserve">anche se </w:t>
      </w:r>
      <w:r w:rsidR="0072610E">
        <w:rPr>
          <w:sz w:val="24"/>
          <w:szCs w:val="24"/>
        </w:rPr>
        <w:t xml:space="preserve">certamente </w:t>
      </w:r>
      <w:r w:rsidR="00483E20">
        <w:rPr>
          <w:sz w:val="24"/>
          <w:szCs w:val="24"/>
        </w:rPr>
        <w:t xml:space="preserve">molto </w:t>
      </w:r>
      <w:r w:rsidR="0072610E">
        <w:rPr>
          <w:sz w:val="24"/>
          <w:szCs w:val="24"/>
        </w:rPr>
        <w:t>difficile</w:t>
      </w:r>
      <w:r w:rsidR="00DC17EF">
        <w:rPr>
          <w:sz w:val="24"/>
          <w:szCs w:val="24"/>
        </w:rPr>
        <w:t xml:space="preserve"> – evenienza.</w:t>
      </w:r>
    </w:p>
    <w:p w14:paraId="0C5F7981" w14:textId="6A4F3B67" w:rsidR="00F24B14" w:rsidRDefault="00685ABB" w:rsidP="00F24B14">
      <w:pPr>
        <w:spacing w:after="0"/>
        <w:jc w:val="both"/>
        <w:rPr>
          <w:sz w:val="24"/>
          <w:szCs w:val="24"/>
        </w:rPr>
      </w:pPr>
      <w:r>
        <w:rPr>
          <w:sz w:val="24"/>
          <w:szCs w:val="24"/>
        </w:rPr>
        <w:t xml:space="preserve">Una </w:t>
      </w:r>
      <w:r w:rsidR="00B36535">
        <w:rPr>
          <w:sz w:val="24"/>
          <w:szCs w:val="24"/>
        </w:rPr>
        <w:t xml:space="preserve">prova </w:t>
      </w:r>
      <w:r w:rsidR="00337180">
        <w:rPr>
          <w:sz w:val="24"/>
          <w:szCs w:val="24"/>
        </w:rPr>
        <w:t xml:space="preserve">purtroppo </w:t>
      </w:r>
      <w:r w:rsidR="00B36535">
        <w:rPr>
          <w:sz w:val="24"/>
          <w:szCs w:val="24"/>
        </w:rPr>
        <w:t xml:space="preserve">estrema ma anche una </w:t>
      </w:r>
      <w:r>
        <w:rPr>
          <w:sz w:val="24"/>
          <w:szCs w:val="24"/>
        </w:rPr>
        <w:t>possibilità estrema offerta dal Cielo</w:t>
      </w:r>
      <w:r w:rsidR="00483E20">
        <w:rPr>
          <w:sz w:val="24"/>
          <w:szCs w:val="24"/>
        </w:rPr>
        <w:t>.</w:t>
      </w:r>
      <w:r>
        <w:rPr>
          <w:sz w:val="24"/>
          <w:szCs w:val="24"/>
        </w:rPr>
        <w:t xml:space="preserve"> </w:t>
      </w:r>
      <w:r w:rsidR="00483E20">
        <w:rPr>
          <w:sz w:val="24"/>
          <w:szCs w:val="24"/>
        </w:rPr>
        <w:t>L</w:t>
      </w:r>
      <w:r>
        <w:rPr>
          <w:sz w:val="24"/>
          <w:szCs w:val="24"/>
        </w:rPr>
        <w:t>a Chiesa</w:t>
      </w:r>
      <w:r w:rsidR="00480C8B">
        <w:rPr>
          <w:sz w:val="24"/>
          <w:szCs w:val="24"/>
        </w:rPr>
        <w:t xml:space="preserve"> terrena</w:t>
      </w:r>
      <w:r w:rsidR="00DF1EED">
        <w:rPr>
          <w:sz w:val="24"/>
          <w:szCs w:val="24"/>
        </w:rPr>
        <w:t xml:space="preserve"> ed il suo Papa</w:t>
      </w:r>
      <w:r>
        <w:rPr>
          <w:sz w:val="24"/>
          <w:szCs w:val="24"/>
        </w:rPr>
        <w:t xml:space="preserve"> </w:t>
      </w:r>
      <w:r w:rsidR="00483E20">
        <w:rPr>
          <w:sz w:val="24"/>
          <w:szCs w:val="24"/>
        </w:rPr>
        <w:t>andrebbero secondo questa lettura</w:t>
      </w:r>
      <w:r>
        <w:rPr>
          <w:sz w:val="24"/>
          <w:szCs w:val="24"/>
        </w:rPr>
        <w:t xml:space="preserve"> di fronte ad un bivio assoluto tra s</w:t>
      </w:r>
      <w:r w:rsidR="004F50A1">
        <w:rPr>
          <w:sz w:val="24"/>
          <w:szCs w:val="24"/>
        </w:rPr>
        <w:t>trade differenti</w:t>
      </w:r>
      <w:r w:rsidR="001B49F6">
        <w:rPr>
          <w:sz w:val="24"/>
          <w:szCs w:val="24"/>
        </w:rPr>
        <w:t>, bivio la cui natura appare naturalmente del tutto incognita</w:t>
      </w:r>
      <w:r>
        <w:rPr>
          <w:sz w:val="24"/>
          <w:szCs w:val="24"/>
        </w:rPr>
        <w:t xml:space="preserve">. </w:t>
      </w:r>
      <w:r w:rsidR="00654260">
        <w:rPr>
          <w:sz w:val="24"/>
          <w:szCs w:val="24"/>
        </w:rPr>
        <w:t>Attraverso</w:t>
      </w:r>
      <w:r>
        <w:rPr>
          <w:sz w:val="24"/>
          <w:szCs w:val="24"/>
        </w:rPr>
        <w:t xml:space="preserve"> </w:t>
      </w:r>
      <w:r w:rsidR="00D92164">
        <w:rPr>
          <w:sz w:val="24"/>
          <w:szCs w:val="24"/>
        </w:rPr>
        <w:t>l’</w:t>
      </w:r>
      <w:r w:rsidR="001B49F6">
        <w:rPr>
          <w:sz w:val="24"/>
          <w:szCs w:val="24"/>
        </w:rPr>
        <w:t xml:space="preserve">adesione </w:t>
      </w:r>
      <w:r w:rsidR="008B77A5">
        <w:rPr>
          <w:sz w:val="24"/>
          <w:szCs w:val="24"/>
        </w:rPr>
        <w:t xml:space="preserve">da raggiungere </w:t>
      </w:r>
      <w:r w:rsidR="001B49F6">
        <w:rPr>
          <w:sz w:val="24"/>
          <w:szCs w:val="24"/>
        </w:rPr>
        <w:t xml:space="preserve">ad </w:t>
      </w:r>
      <w:r>
        <w:rPr>
          <w:sz w:val="24"/>
          <w:szCs w:val="24"/>
        </w:rPr>
        <w:t xml:space="preserve">una nuova ed ignota Grazia, </w:t>
      </w:r>
      <w:r w:rsidR="005F630C">
        <w:rPr>
          <w:sz w:val="24"/>
          <w:szCs w:val="24"/>
        </w:rPr>
        <w:t>tramite</w:t>
      </w:r>
      <w:r>
        <w:rPr>
          <w:sz w:val="24"/>
          <w:szCs w:val="24"/>
        </w:rPr>
        <w:t xml:space="preserve"> cui la Chiesa po</w:t>
      </w:r>
      <w:r w:rsidR="0093449E">
        <w:rPr>
          <w:sz w:val="24"/>
          <w:szCs w:val="24"/>
        </w:rPr>
        <w:t>ssa</w:t>
      </w:r>
      <w:r>
        <w:rPr>
          <w:sz w:val="24"/>
          <w:szCs w:val="24"/>
        </w:rPr>
        <w:t xml:space="preserve"> </w:t>
      </w:r>
      <w:r w:rsidR="007D73AD">
        <w:rPr>
          <w:sz w:val="24"/>
          <w:szCs w:val="24"/>
        </w:rPr>
        <w:t xml:space="preserve">riuscire </w:t>
      </w:r>
      <w:r>
        <w:rPr>
          <w:sz w:val="24"/>
          <w:szCs w:val="24"/>
        </w:rPr>
        <w:t xml:space="preserve">non solamente </w:t>
      </w:r>
      <w:r w:rsidR="007D73AD">
        <w:rPr>
          <w:sz w:val="24"/>
          <w:szCs w:val="24"/>
        </w:rPr>
        <w:t xml:space="preserve">a </w:t>
      </w:r>
      <w:r>
        <w:rPr>
          <w:sz w:val="24"/>
          <w:szCs w:val="24"/>
        </w:rPr>
        <w:t xml:space="preserve">salvarsi ma </w:t>
      </w:r>
      <w:r w:rsidR="00480C8B">
        <w:rPr>
          <w:sz w:val="24"/>
          <w:szCs w:val="24"/>
        </w:rPr>
        <w:t>ri</w:t>
      </w:r>
      <w:r>
        <w:rPr>
          <w:sz w:val="24"/>
          <w:szCs w:val="24"/>
        </w:rPr>
        <w:t>comporsi in un quadro elevatissimo di rilancio spirituale e realizzazione evangelizzante.</w:t>
      </w:r>
    </w:p>
    <w:p w14:paraId="7CA6D8C6" w14:textId="32241FC3" w:rsidR="00483E20" w:rsidRDefault="00483E20" w:rsidP="00F24B14">
      <w:pPr>
        <w:spacing w:after="0"/>
        <w:jc w:val="both"/>
        <w:rPr>
          <w:sz w:val="24"/>
          <w:szCs w:val="24"/>
        </w:rPr>
      </w:pPr>
      <w:r>
        <w:rPr>
          <w:sz w:val="24"/>
          <w:szCs w:val="24"/>
        </w:rPr>
        <w:t xml:space="preserve">L’ultima, remota possibilità </w:t>
      </w:r>
      <w:r w:rsidR="001B28A2">
        <w:rPr>
          <w:sz w:val="24"/>
          <w:szCs w:val="24"/>
        </w:rPr>
        <w:t>contro il</w:t>
      </w:r>
      <w:r>
        <w:rPr>
          <w:sz w:val="24"/>
          <w:szCs w:val="24"/>
        </w:rPr>
        <w:t xml:space="preserve"> crollo </w:t>
      </w:r>
      <w:r w:rsidR="001B28A2">
        <w:rPr>
          <w:sz w:val="24"/>
          <w:szCs w:val="24"/>
        </w:rPr>
        <w:t>spirituale con dolore profetizzato da Malachia di Armagh.</w:t>
      </w:r>
    </w:p>
    <w:p w14:paraId="2104E49E" w14:textId="77777777" w:rsidR="00E30950" w:rsidRDefault="00E30950" w:rsidP="00F24B14">
      <w:pPr>
        <w:spacing w:after="0"/>
        <w:jc w:val="center"/>
        <w:rPr>
          <w:sz w:val="24"/>
          <w:szCs w:val="24"/>
        </w:rPr>
      </w:pPr>
    </w:p>
    <w:p w14:paraId="72C6560A" w14:textId="709F0EBA" w:rsidR="004C20E0" w:rsidRPr="007960FA" w:rsidRDefault="007960FA" w:rsidP="00F24B14">
      <w:pPr>
        <w:spacing w:after="0"/>
        <w:jc w:val="center"/>
        <w:rPr>
          <w:sz w:val="24"/>
          <w:szCs w:val="24"/>
        </w:rPr>
      </w:pPr>
      <w:r w:rsidRPr="007960FA">
        <w:rPr>
          <w:sz w:val="24"/>
          <w:szCs w:val="24"/>
        </w:rPr>
        <w:t>4</w:t>
      </w:r>
    </w:p>
    <w:p w14:paraId="2EA3B2EA" w14:textId="77777777" w:rsidR="0093449E" w:rsidRDefault="0093449E" w:rsidP="0093449E">
      <w:pPr>
        <w:spacing w:after="0"/>
        <w:jc w:val="both"/>
        <w:rPr>
          <w:sz w:val="24"/>
          <w:szCs w:val="24"/>
        </w:rPr>
      </w:pPr>
    </w:p>
    <w:p w14:paraId="3AE7A1B8" w14:textId="6A22B893" w:rsidR="0093449E" w:rsidRDefault="0093449E" w:rsidP="0093449E">
      <w:pPr>
        <w:spacing w:after="0"/>
        <w:jc w:val="both"/>
        <w:rPr>
          <w:sz w:val="24"/>
          <w:szCs w:val="24"/>
        </w:rPr>
      </w:pPr>
      <w:r w:rsidRPr="0093449E">
        <w:rPr>
          <w:sz w:val="24"/>
          <w:szCs w:val="24"/>
        </w:rPr>
        <w:t>P</w:t>
      </w:r>
      <w:r>
        <w:rPr>
          <w:sz w:val="24"/>
          <w:szCs w:val="24"/>
        </w:rPr>
        <w:t xml:space="preserve">arrà quindi strano che uno studio come il presente, nato da un autore comunque laico ed in ogni caso da un modello interpretativo astratto di testi ed eventi, possa giungere a tali così singolari conclusioni. </w:t>
      </w:r>
      <w:r w:rsidR="00177FAE">
        <w:rPr>
          <w:sz w:val="24"/>
          <w:szCs w:val="24"/>
        </w:rPr>
        <w:t>E si potrà certamente pensare che questa nostra particolare analisi – che rimane comunque analisi su contenuti scritti</w:t>
      </w:r>
      <w:r w:rsidR="00923020">
        <w:rPr>
          <w:sz w:val="24"/>
          <w:szCs w:val="24"/>
        </w:rPr>
        <w:t>,</w:t>
      </w:r>
      <w:r w:rsidR="00177FAE">
        <w:rPr>
          <w:sz w:val="24"/>
          <w:szCs w:val="24"/>
        </w:rPr>
        <w:t xml:space="preserve"> </w:t>
      </w:r>
      <w:r w:rsidR="00C85F98">
        <w:rPr>
          <w:sz w:val="24"/>
          <w:szCs w:val="24"/>
        </w:rPr>
        <w:t xml:space="preserve">e </w:t>
      </w:r>
      <w:r w:rsidR="00177FAE">
        <w:rPr>
          <w:sz w:val="24"/>
          <w:szCs w:val="24"/>
        </w:rPr>
        <w:t>già da tempo in estesa circolazione – si stia lasciando prendere la mano da suggestioni, emozioni e visuali forzate e fuorvianti.</w:t>
      </w:r>
    </w:p>
    <w:p w14:paraId="0127C443" w14:textId="3A157D7A" w:rsidR="00C33CBA" w:rsidRPr="00D3073B" w:rsidRDefault="00256CBE" w:rsidP="0093449E">
      <w:pPr>
        <w:spacing w:after="0"/>
        <w:jc w:val="both"/>
        <w:rPr>
          <w:sz w:val="24"/>
          <w:szCs w:val="24"/>
        </w:rPr>
      </w:pPr>
      <w:r>
        <w:rPr>
          <w:sz w:val="24"/>
          <w:szCs w:val="24"/>
        </w:rPr>
        <w:t>Mi scuso se l’imprecisione dei concetti e dei termini può dare questa impressione. Ma n</w:t>
      </w:r>
      <w:r w:rsidR="00C33CBA">
        <w:rPr>
          <w:sz w:val="24"/>
          <w:szCs w:val="24"/>
        </w:rPr>
        <w:t xml:space="preserve">on è così. </w:t>
      </w:r>
      <w:r w:rsidR="00C74019">
        <w:rPr>
          <w:sz w:val="24"/>
          <w:szCs w:val="24"/>
        </w:rPr>
        <w:t>Per giungere a questi termini si è qui ritenuto di dover citare degli elementi</w:t>
      </w:r>
      <w:r w:rsidR="00D37788">
        <w:rPr>
          <w:sz w:val="24"/>
          <w:szCs w:val="24"/>
        </w:rPr>
        <w:t xml:space="preserve"> concreti e</w:t>
      </w:r>
      <w:r w:rsidR="00177FAE">
        <w:rPr>
          <w:sz w:val="24"/>
          <w:szCs w:val="24"/>
        </w:rPr>
        <w:t xml:space="preserve"> precisi -</w:t>
      </w:r>
      <w:r w:rsidR="00C74019">
        <w:rPr>
          <w:sz w:val="24"/>
          <w:szCs w:val="24"/>
        </w:rPr>
        <w:t xml:space="preserve"> ancora una volta simbolici e numerologici</w:t>
      </w:r>
      <w:r w:rsidR="00177FAE">
        <w:rPr>
          <w:sz w:val="24"/>
          <w:szCs w:val="24"/>
        </w:rPr>
        <w:t xml:space="preserve"> -</w:t>
      </w:r>
      <w:r w:rsidR="00C74019">
        <w:rPr>
          <w:sz w:val="24"/>
          <w:szCs w:val="24"/>
        </w:rPr>
        <w:t xml:space="preserve"> la cui particolarità estrema non potrà che lasciare almeno riflettere ogni</w:t>
      </w:r>
      <w:r w:rsidR="00E657FC">
        <w:rPr>
          <w:sz w:val="24"/>
          <w:szCs w:val="24"/>
        </w:rPr>
        <w:t xml:space="preserve"> intelligenza di</w:t>
      </w:r>
      <w:r w:rsidR="00C74019">
        <w:rPr>
          <w:sz w:val="24"/>
          <w:szCs w:val="24"/>
        </w:rPr>
        <w:t xml:space="preserve"> analisi.</w:t>
      </w:r>
      <w:r w:rsidR="00F24B14">
        <w:rPr>
          <w:sz w:val="24"/>
          <w:szCs w:val="24"/>
        </w:rPr>
        <w:t xml:space="preserve"> Ne prego quindi</w:t>
      </w:r>
      <w:r w:rsidR="00960E9F">
        <w:rPr>
          <w:sz w:val="24"/>
          <w:szCs w:val="24"/>
        </w:rPr>
        <w:t xml:space="preserve"> qui di seguito</w:t>
      </w:r>
      <w:r w:rsidR="00F24B14">
        <w:rPr>
          <w:sz w:val="24"/>
          <w:szCs w:val="24"/>
        </w:rPr>
        <w:t xml:space="preserve"> </w:t>
      </w:r>
      <w:r w:rsidR="009D3F47">
        <w:rPr>
          <w:sz w:val="24"/>
          <w:szCs w:val="24"/>
        </w:rPr>
        <w:t xml:space="preserve">attenta </w:t>
      </w:r>
      <w:r w:rsidR="00F24B14">
        <w:rPr>
          <w:sz w:val="24"/>
          <w:szCs w:val="24"/>
        </w:rPr>
        <w:t>ulteriore lettura</w:t>
      </w:r>
      <w:r w:rsidR="00D3073B">
        <w:rPr>
          <w:sz w:val="24"/>
          <w:szCs w:val="24"/>
        </w:rPr>
        <w:t>.</w:t>
      </w:r>
    </w:p>
    <w:p w14:paraId="5EBF36E3" w14:textId="68A98871" w:rsidR="00C74019" w:rsidRDefault="00C74019" w:rsidP="0093449E">
      <w:pPr>
        <w:spacing w:after="0"/>
        <w:jc w:val="both"/>
        <w:rPr>
          <w:sz w:val="24"/>
          <w:szCs w:val="24"/>
        </w:rPr>
      </w:pPr>
    </w:p>
    <w:p w14:paraId="4AE4390F" w14:textId="4D1CC0CE" w:rsidR="00C74019" w:rsidRDefault="003D5546" w:rsidP="0093449E">
      <w:pPr>
        <w:spacing w:after="0"/>
        <w:jc w:val="both"/>
        <w:rPr>
          <w:sz w:val="24"/>
          <w:szCs w:val="24"/>
        </w:rPr>
      </w:pPr>
      <w:r>
        <w:rPr>
          <w:sz w:val="24"/>
          <w:szCs w:val="24"/>
        </w:rPr>
        <w:t>Si è citata qui</w:t>
      </w:r>
      <w:r w:rsidR="0059057C">
        <w:rPr>
          <w:sz w:val="24"/>
          <w:szCs w:val="24"/>
        </w:rPr>
        <w:t xml:space="preserve"> in riferimento ad Aquileia</w:t>
      </w:r>
      <w:r>
        <w:rPr>
          <w:sz w:val="24"/>
          <w:szCs w:val="24"/>
        </w:rPr>
        <w:t xml:space="preserve"> la Profezia </w:t>
      </w:r>
      <w:r w:rsidR="00012773">
        <w:rPr>
          <w:sz w:val="24"/>
          <w:szCs w:val="24"/>
        </w:rPr>
        <w:t>cd. della Monaca di Dresda, sia pure con tutti i suoi dubbi di origine e</w:t>
      </w:r>
      <w:r w:rsidR="0059057C">
        <w:rPr>
          <w:sz w:val="24"/>
          <w:szCs w:val="24"/>
        </w:rPr>
        <w:t xml:space="preserve"> per</w:t>
      </w:r>
      <w:r w:rsidR="00883D2D">
        <w:rPr>
          <w:sz w:val="24"/>
          <w:szCs w:val="24"/>
        </w:rPr>
        <w:t xml:space="preserve"> questo </w:t>
      </w:r>
      <w:r w:rsidR="0059057C">
        <w:rPr>
          <w:sz w:val="24"/>
          <w:szCs w:val="24"/>
        </w:rPr>
        <w:t xml:space="preserve">nostro </w:t>
      </w:r>
      <w:r w:rsidR="00883D2D">
        <w:rPr>
          <w:sz w:val="24"/>
          <w:szCs w:val="24"/>
        </w:rPr>
        <w:t>documento</w:t>
      </w:r>
      <w:r w:rsidR="004E7C89">
        <w:rPr>
          <w:sz w:val="24"/>
          <w:szCs w:val="24"/>
        </w:rPr>
        <w:t xml:space="preserve"> come detto</w:t>
      </w:r>
      <w:r w:rsidR="00012773">
        <w:rPr>
          <w:sz w:val="24"/>
          <w:szCs w:val="24"/>
        </w:rPr>
        <w:t xml:space="preserve"> </w:t>
      </w:r>
      <w:r w:rsidR="00CF7E12">
        <w:rPr>
          <w:sz w:val="24"/>
          <w:szCs w:val="24"/>
        </w:rPr>
        <w:t xml:space="preserve">considerata </w:t>
      </w:r>
      <w:r w:rsidR="00012773">
        <w:rPr>
          <w:sz w:val="24"/>
          <w:szCs w:val="24"/>
        </w:rPr>
        <w:t>in lettura limitata a sole citazioni da formulario di base.</w:t>
      </w:r>
    </w:p>
    <w:p w14:paraId="47BF98DF" w14:textId="2D0C32E6" w:rsidR="00012773" w:rsidRDefault="00012773" w:rsidP="0093449E">
      <w:pPr>
        <w:spacing w:after="0"/>
        <w:jc w:val="both"/>
        <w:rPr>
          <w:sz w:val="24"/>
          <w:szCs w:val="24"/>
        </w:rPr>
      </w:pPr>
      <w:r>
        <w:rPr>
          <w:sz w:val="24"/>
          <w:szCs w:val="24"/>
        </w:rPr>
        <w:t>Citazioni tra cui va quindi esaminata quella di relazione ai “</w:t>
      </w:r>
      <w:r w:rsidRPr="00CA17CF">
        <w:rPr>
          <w:b/>
          <w:sz w:val="24"/>
          <w:szCs w:val="24"/>
        </w:rPr>
        <w:t>6666 giorni di buio”</w:t>
      </w:r>
      <w:r w:rsidR="009C6699" w:rsidRPr="009C6699">
        <w:rPr>
          <w:sz w:val="24"/>
          <w:szCs w:val="24"/>
          <w:vertAlign w:val="superscript"/>
        </w:rPr>
        <w:t>10</w:t>
      </w:r>
      <w:r w:rsidRPr="009C6699">
        <w:rPr>
          <w:i/>
          <w:sz w:val="24"/>
          <w:szCs w:val="24"/>
        </w:rPr>
        <w:t>.</w:t>
      </w:r>
      <w:r>
        <w:rPr>
          <w:sz w:val="24"/>
          <w:szCs w:val="24"/>
        </w:rPr>
        <w:t xml:space="preserve">  Una fase oscura della fase del mondo, di dominio luciferino che la profezia intravede </w:t>
      </w:r>
      <w:r w:rsidR="009C76F5">
        <w:rPr>
          <w:sz w:val="24"/>
          <w:szCs w:val="24"/>
        </w:rPr>
        <w:t>in datazioni</w:t>
      </w:r>
      <w:r w:rsidR="00170C25">
        <w:rPr>
          <w:sz w:val="24"/>
          <w:szCs w:val="24"/>
        </w:rPr>
        <w:t xml:space="preserve"> intermedie</w:t>
      </w:r>
      <w:r w:rsidR="009C76F5">
        <w:rPr>
          <w:sz w:val="24"/>
          <w:szCs w:val="24"/>
        </w:rPr>
        <w:t xml:space="preserve"> tra</w:t>
      </w:r>
      <w:r>
        <w:rPr>
          <w:sz w:val="24"/>
          <w:szCs w:val="24"/>
        </w:rPr>
        <w:t xml:space="preserve"> il secolo scorso e l’attuale</w:t>
      </w:r>
      <w:r w:rsidR="009C76F5">
        <w:rPr>
          <w:sz w:val="24"/>
          <w:szCs w:val="24"/>
        </w:rPr>
        <w:t>.</w:t>
      </w:r>
      <w:r>
        <w:rPr>
          <w:sz w:val="24"/>
          <w:szCs w:val="24"/>
        </w:rPr>
        <w:t xml:space="preserve"> </w:t>
      </w:r>
      <w:r w:rsidR="009C76F5">
        <w:rPr>
          <w:sz w:val="24"/>
          <w:szCs w:val="24"/>
        </w:rPr>
        <w:t xml:space="preserve">Fase </w:t>
      </w:r>
      <w:r>
        <w:rPr>
          <w:sz w:val="24"/>
          <w:szCs w:val="24"/>
        </w:rPr>
        <w:t>che viene definita come “</w:t>
      </w:r>
      <w:r w:rsidRPr="00822898">
        <w:rPr>
          <w:i/>
          <w:sz w:val="24"/>
          <w:szCs w:val="24"/>
        </w:rPr>
        <w:t>foresta dell’iniquità”</w:t>
      </w:r>
      <w:r>
        <w:rPr>
          <w:sz w:val="24"/>
          <w:szCs w:val="24"/>
        </w:rPr>
        <w:t xml:space="preserve"> </w:t>
      </w:r>
      <w:r w:rsidRPr="00822898">
        <w:rPr>
          <w:sz w:val="24"/>
          <w:szCs w:val="24"/>
        </w:rPr>
        <w:t>ma che sarà succeduta dalla sconfitta finale delle forze del Male</w:t>
      </w:r>
      <w:r w:rsidR="00517876" w:rsidRPr="005A483F">
        <w:rPr>
          <w:b/>
          <w:sz w:val="24"/>
          <w:szCs w:val="24"/>
          <w:vertAlign w:val="superscript"/>
        </w:rPr>
        <w:t>11</w:t>
      </w:r>
      <w:r>
        <w:rPr>
          <w:sz w:val="24"/>
          <w:szCs w:val="24"/>
        </w:rPr>
        <w:t>.</w:t>
      </w:r>
    </w:p>
    <w:p w14:paraId="24D2AA94" w14:textId="3C93025D" w:rsidR="00012773" w:rsidRDefault="00012773" w:rsidP="0093449E">
      <w:pPr>
        <w:spacing w:after="0"/>
        <w:jc w:val="both"/>
        <w:rPr>
          <w:sz w:val="24"/>
          <w:szCs w:val="24"/>
        </w:rPr>
      </w:pPr>
      <w:r>
        <w:rPr>
          <w:sz w:val="24"/>
          <w:szCs w:val="24"/>
        </w:rPr>
        <w:t xml:space="preserve">Sarebbe complesso analizzare il riferimento </w:t>
      </w:r>
      <w:r w:rsidR="00316832">
        <w:rPr>
          <w:sz w:val="24"/>
          <w:szCs w:val="24"/>
        </w:rPr>
        <w:t>evidente</w:t>
      </w:r>
      <w:r>
        <w:rPr>
          <w:sz w:val="24"/>
          <w:szCs w:val="24"/>
        </w:rPr>
        <w:t xml:space="preserve"> alle</w:t>
      </w:r>
      <w:r w:rsidR="0012702E">
        <w:rPr>
          <w:sz w:val="24"/>
          <w:szCs w:val="24"/>
        </w:rPr>
        <w:t xml:space="preserve"> </w:t>
      </w:r>
      <w:r w:rsidR="00770261">
        <w:rPr>
          <w:sz w:val="24"/>
          <w:szCs w:val="24"/>
        </w:rPr>
        <w:t xml:space="preserve">leggende da </w:t>
      </w:r>
      <w:r>
        <w:rPr>
          <w:sz w:val="24"/>
          <w:szCs w:val="24"/>
        </w:rPr>
        <w:t>tradizion</w:t>
      </w:r>
      <w:r w:rsidR="00770261">
        <w:rPr>
          <w:sz w:val="24"/>
          <w:szCs w:val="24"/>
        </w:rPr>
        <w:t>e</w:t>
      </w:r>
      <w:r w:rsidR="00BB08C0">
        <w:rPr>
          <w:sz w:val="24"/>
          <w:szCs w:val="24"/>
        </w:rPr>
        <w:t xml:space="preserve"> post medioeval</w:t>
      </w:r>
      <w:r w:rsidR="001C6500">
        <w:rPr>
          <w:sz w:val="24"/>
          <w:szCs w:val="24"/>
        </w:rPr>
        <w:t xml:space="preserve">e </w:t>
      </w:r>
      <w:r>
        <w:rPr>
          <w:sz w:val="24"/>
          <w:szCs w:val="24"/>
        </w:rPr>
        <w:t>sul numero dei demoni inquadrati in legioni</w:t>
      </w:r>
      <w:r w:rsidR="00B2339D" w:rsidRPr="005A483F">
        <w:rPr>
          <w:b/>
          <w:sz w:val="24"/>
          <w:szCs w:val="24"/>
          <w:vertAlign w:val="superscript"/>
        </w:rPr>
        <w:t>12</w:t>
      </w:r>
      <w:r>
        <w:rPr>
          <w:sz w:val="24"/>
          <w:szCs w:val="24"/>
        </w:rPr>
        <w:t>,</w:t>
      </w:r>
      <w:r w:rsidR="0012702E">
        <w:rPr>
          <w:sz w:val="24"/>
          <w:szCs w:val="24"/>
        </w:rPr>
        <w:t xml:space="preserve"> esattamente 6666 in riferimento diretto </w:t>
      </w:r>
      <w:r w:rsidR="00770261">
        <w:rPr>
          <w:sz w:val="24"/>
          <w:szCs w:val="24"/>
        </w:rPr>
        <w:t xml:space="preserve">però </w:t>
      </w:r>
      <w:r w:rsidR="0012702E">
        <w:rPr>
          <w:sz w:val="24"/>
          <w:szCs w:val="24"/>
        </w:rPr>
        <w:t>naturalmente al</w:t>
      </w:r>
      <w:r w:rsidR="00723646">
        <w:rPr>
          <w:sz w:val="24"/>
          <w:szCs w:val="24"/>
        </w:rPr>
        <w:t xml:space="preserve"> </w:t>
      </w:r>
      <w:r w:rsidR="00770261">
        <w:rPr>
          <w:sz w:val="24"/>
          <w:szCs w:val="24"/>
        </w:rPr>
        <w:t xml:space="preserve">ben </w:t>
      </w:r>
      <w:r w:rsidR="00723646">
        <w:rPr>
          <w:sz w:val="24"/>
          <w:szCs w:val="24"/>
        </w:rPr>
        <w:t xml:space="preserve">più </w:t>
      </w:r>
      <w:r w:rsidR="00BB08C0">
        <w:rPr>
          <w:sz w:val="24"/>
          <w:szCs w:val="24"/>
        </w:rPr>
        <w:t xml:space="preserve">autorevole e </w:t>
      </w:r>
      <w:r w:rsidR="00D61736">
        <w:rPr>
          <w:sz w:val="24"/>
          <w:szCs w:val="24"/>
        </w:rPr>
        <w:t>studiato</w:t>
      </w:r>
      <w:r w:rsidR="00723646">
        <w:rPr>
          <w:sz w:val="24"/>
          <w:szCs w:val="24"/>
        </w:rPr>
        <w:t xml:space="preserve"> numero</w:t>
      </w:r>
      <w:r w:rsidR="0012702E">
        <w:rPr>
          <w:sz w:val="24"/>
          <w:szCs w:val="24"/>
        </w:rPr>
        <w:t xml:space="preserve"> 666</w:t>
      </w:r>
      <w:r w:rsidR="00723646">
        <w:rPr>
          <w:sz w:val="24"/>
          <w:szCs w:val="24"/>
        </w:rPr>
        <w:t>,</w:t>
      </w:r>
      <w:r w:rsidR="0012702E">
        <w:rPr>
          <w:sz w:val="24"/>
          <w:szCs w:val="24"/>
        </w:rPr>
        <w:t xml:space="preserve"> </w:t>
      </w:r>
      <w:r w:rsidR="00BB08C0">
        <w:rPr>
          <w:sz w:val="24"/>
          <w:szCs w:val="24"/>
        </w:rPr>
        <w:t xml:space="preserve">ossia </w:t>
      </w:r>
      <w:r w:rsidR="001C6500">
        <w:rPr>
          <w:sz w:val="24"/>
          <w:szCs w:val="24"/>
        </w:rPr>
        <w:t>il Numero della Bestia</w:t>
      </w:r>
      <w:r w:rsidR="0012702E">
        <w:rPr>
          <w:sz w:val="24"/>
          <w:szCs w:val="24"/>
        </w:rPr>
        <w:t xml:space="preserve"> </w:t>
      </w:r>
      <w:r w:rsidR="000D3CDF">
        <w:rPr>
          <w:sz w:val="24"/>
          <w:szCs w:val="24"/>
        </w:rPr>
        <w:t>ne</w:t>
      </w:r>
      <w:r w:rsidR="007A42FB">
        <w:rPr>
          <w:sz w:val="24"/>
          <w:szCs w:val="24"/>
        </w:rPr>
        <w:t>ll’</w:t>
      </w:r>
      <w:r w:rsidR="0012702E">
        <w:rPr>
          <w:sz w:val="24"/>
          <w:szCs w:val="24"/>
        </w:rPr>
        <w:t xml:space="preserve"> </w:t>
      </w:r>
      <w:r w:rsidR="0012702E" w:rsidRPr="007A42FB">
        <w:rPr>
          <w:i/>
          <w:sz w:val="24"/>
          <w:szCs w:val="24"/>
        </w:rPr>
        <w:t xml:space="preserve">Apocalisse </w:t>
      </w:r>
      <w:r w:rsidR="0012702E">
        <w:rPr>
          <w:sz w:val="24"/>
          <w:szCs w:val="24"/>
        </w:rPr>
        <w:t>neotestamentaria</w:t>
      </w:r>
      <w:r w:rsidR="00D724FD">
        <w:rPr>
          <w:sz w:val="24"/>
          <w:szCs w:val="24"/>
        </w:rPr>
        <w:t xml:space="preserve"> </w:t>
      </w:r>
      <w:r w:rsidR="000D3CDF">
        <w:rPr>
          <w:sz w:val="24"/>
          <w:szCs w:val="24"/>
        </w:rPr>
        <w:t>(</w:t>
      </w:r>
      <w:proofErr w:type="spellStart"/>
      <w:r w:rsidR="00D724FD" w:rsidRPr="00D724FD">
        <w:rPr>
          <w:sz w:val="24"/>
          <w:szCs w:val="24"/>
        </w:rPr>
        <w:t>Ap</w:t>
      </w:r>
      <w:proofErr w:type="spellEnd"/>
      <w:r w:rsidR="00D724FD">
        <w:rPr>
          <w:sz w:val="24"/>
          <w:szCs w:val="24"/>
        </w:rPr>
        <w:t>.</w:t>
      </w:r>
      <w:r w:rsidR="00D724FD" w:rsidRPr="00D724FD">
        <w:rPr>
          <w:sz w:val="24"/>
          <w:szCs w:val="24"/>
        </w:rPr>
        <w:t xml:space="preserve"> 13,16-18</w:t>
      </w:r>
      <w:r w:rsidR="000D3CDF">
        <w:rPr>
          <w:sz w:val="24"/>
          <w:szCs w:val="24"/>
        </w:rPr>
        <w:t>)</w:t>
      </w:r>
      <w:r w:rsidR="0012702E">
        <w:rPr>
          <w:sz w:val="24"/>
          <w:szCs w:val="24"/>
        </w:rPr>
        <w:t>. E d’altronde</w:t>
      </w:r>
      <w:r w:rsidR="00484D4C">
        <w:rPr>
          <w:sz w:val="24"/>
          <w:szCs w:val="24"/>
        </w:rPr>
        <w:t xml:space="preserve"> sono stati svariati i tentativi interpretativi sulla collocazione temporale, in epoca contemporanea o anche futura, dei “giorni di buio”</w:t>
      </w:r>
      <w:r w:rsidR="009C76F5">
        <w:rPr>
          <w:sz w:val="24"/>
          <w:szCs w:val="24"/>
        </w:rPr>
        <w:t>.</w:t>
      </w:r>
    </w:p>
    <w:p w14:paraId="7982A55E" w14:textId="6EFD2FD7" w:rsidR="009C76F5" w:rsidRDefault="009C76F5" w:rsidP="0093449E">
      <w:pPr>
        <w:spacing w:after="0"/>
        <w:jc w:val="both"/>
        <w:rPr>
          <w:sz w:val="24"/>
          <w:szCs w:val="24"/>
        </w:rPr>
      </w:pPr>
      <w:r>
        <w:rPr>
          <w:sz w:val="24"/>
          <w:szCs w:val="24"/>
        </w:rPr>
        <w:t xml:space="preserve">Ci permettiamo però con misura di osservare come non sia stato </w:t>
      </w:r>
      <w:r w:rsidR="00B00860">
        <w:rPr>
          <w:sz w:val="24"/>
          <w:szCs w:val="24"/>
        </w:rPr>
        <w:t xml:space="preserve">ancora </w:t>
      </w:r>
      <w:r w:rsidR="009E28A9">
        <w:rPr>
          <w:sz w:val="24"/>
          <w:szCs w:val="24"/>
        </w:rPr>
        <w:t>osservato</w:t>
      </w:r>
      <w:r>
        <w:rPr>
          <w:sz w:val="24"/>
          <w:szCs w:val="24"/>
        </w:rPr>
        <w:t xml:space="preserve"> – almeno a nostra personale conoscenza - un modello di calcolo che ci apparirebbe già in termini di metodo come di forte consistenza</w:t>
      </w:r>
      <w:r w:rsidR="000A3D84">
        <w:rPr>
          <w:sz w:val="24"/>
          <w:szCs w:val="24"/>
        </w:rPr>
        <w:t xml:space="preserve"> </w:t>
      </w:r>
      <w:r w:rsidR="007500BC">
        <w:rPr>
          <w:sz w:val="24"/>
          <w:szCs w:val="24"/>
        </w:rPr>
        <w:t>interpretativa</w:t>
      </w:r>
      <w:r>
        <w:rPr>
          <w:sz w:val="24"/>
          <w:szCs w:val="24"/>
        </w:rPr>
        <w:t>.</w:t>
      </w:r>
    </w:p>
    <w:p w14:paraId="77BA07EB" w14:textId="7F621ECD" w:rsidR="009C76F5" w:rsidRDefault="009C76F5" w:rsidP="0093449E">
      <w:pPr>
        <w:spacing w:after="0"/>
        <w:jc w:val="both"/>
        <w:rPr>
          <w:sz w:val="24"/>
          <w:szCs w:val="24"/>
        </w:rPr>
      </w:pPr>
      <w:r w:rsidRPr="0045505B">
        <w:rPr>
          <w:i/>
          <w:sz w:val="24"/>
          <w:szCs w:val="24"/>
        </w:rPr>
        <w:lastRenderedPageBreak/>
        <w:t>Perché 6666 giorni sono quelli che intercorrono esattamente tra il 31 dicembre 1999</w:t>
      </w:r>
      <w:r>
        <w:rPr>
          <w:sz w:val="24"/>
          <w:szCs w:val="24"/>
        </w:rPr>
        <w:t xml:space="preserve"> – ultimo giorno del Millennio – </w:t>
      </w:r>
      <w:r w:rsidRPr="0045505B">
        <w:rPr>
          <w:i/>
          <w:sz w:val="24"/>
          <w:szCs w:val="24"/>
        </w:rPr>
        <w:t xml:space="preserve">e la </w:t>
      </w:r>
      <w:r w:rsidR="0045505B" w:rsidRPr="0045505B">
        <w:rPr>
          <w:i/>
          <w:sz w:val="24"/>
          <w:szCs w:val="24"/>
        </w:rPr>
        <w:t xml:space="preserve">appena </w:t>
      </w:r>
      <w:r w:rsidR="0037689F">
        <w:rPr>
          <w:i/>
          <w:sz w:val="24"/>
          <w:szCs w:val="24"/>
        </w:rPr>
        <w:t>recente</w:t>
      </w:r>
      <w:r w:rsidR="0045505B" w:rsidRPr="0045505B">
        <w:rPr>
          <w:i/>
          <w:sz w:val="24"/>
          <w:szCs w:val="24"/>
        </w:rPr>
        <w:t xml:space="preserve"> </w:t>
      </w:r>
      <w:r w:rsidRPr="0045505B">
        <w:rPr>
          <w:i/>
          <w:sz w:val="24"/>
          <w:szCs w:val="24"/>
        </w:rPr>
        <w:t>Pasqua</w:t>
      </w:r>
      <w:r w:rsidR="0045505B" w:rsidRPr="0045505B">
        <w:rPr>
          <w:i/>
          <w:sz w:val="24"/>
          <w:szCs w:val="24"/>
        </w:rPr>
        <w:t xml:space="preserve"> cristiana</w:t>
      </w:r>
      <w:r w:rsidRPr="0045505B">
        <w:rPr>
          <w:i/>
          <w:sz w:val="24"/>
          <w:szCs w:val="24"/>
        </w:rPr>
        <w:t xml:space="preserve"> dell’anno 2018, che cadeva </w:t>
      </w:r>
      <w:r w:rsidR="0045505B" w:rsidRPr="0045505B">
        <w:rPr>
          <w:i/>
          <w:sz w:val="24"/>
          <w:szCs w:val="24"/>
        </w:rPr>
        <w:t xml:space="preserve">esattamente </w:t>
      </w:r>
      <w:r w:rsidRPr="0045505B">
        <w:rPr>
          <w:i/>
          <w:sz w:val="24"/>
          <w:szCs w:val="24"/>
        </w:rPr>
        <w:t>al</w:t>
      </w:r>
      <w:r w:rsidR="0045505B" w:rsidRPr="0045505B">
        <w:rPr>
          <w:i/>
          <w:sz w:val="24"/>
          <w:szCs w:val="24"/>
        </w:rPr>
        <w:t xml:space="preserve"> primo giorno di aprile</w:t>
      </w:r>
      <w:r w:rsidR="001E2090" w:rsidRPr="00E97736">
        <w:rPr>
          <w:b/>
          <w:sz w:val="24"/>
          <w:szCs w:val="24"/>
          <w:vertAlign w:val="superscript"/>
        </w:rPr>
        <w:t>13</w:t>
      </w:r>
      <w:r w:rsidR="0045505B">
        <w:rPr>
          <w:sz w:val="24"/>
          <w:szCs w:val="24"/>
        </w:rPr>
        <w:t>.</w:t>
      </w:r>
      <w:r>
        <w:rPr>
          <w:sz w:val="24"/>
          <w:szCs w:val="24"/>
        </w:rPr>
        <w:t xml:space="preserve"> </w:t>
      </w:r>
    </w:p>
    <w:p w14:paraId="131EFD84" w14:textId="26F06F12" w:rsidR="002D0912" w:rsidRDefault="002D0912" w:rsidP="0093449E">
      <w:pPr>
        <w:spacing w:after="0"/>
        <w:jc w:val="both"/>
        <w:rPr>
          <w:sz w:val="24"/>
          <w:szCs w:val="24"/>
        </w:rPr>
      </w:pPr>
    </w:p>
    <w:p w14:paraId="70E1CF44" w14:textId="7799F6F0" w:rsidR="002D0912" w:rsidRDefault="00283532" w:rsidP="0093449E">
      <w:pPr>
        <w:spacing w:after="0"/>
        <w:jc w:val="both"/>
        <w:rPr>
          <w:sz w:val="24"/>
          <w:szCs w:val="24"/>
        </w:rPr>
      </w:pPr>
      <w:r>
        <w:rPr>
          <w:sz w:val="24"/>
          <w:szCs w:val="24"/>
        </w:rPr>
        <w:t xml:space="preserve">Le due profezie dalla stessa fonte – su Aquileia/Venezia e sui Giorni di Oscurità – </w:t>
      </w:r>
      <w:r w:rsidRPr="00283532">
        <w:rPr>
          <w:sz w:val="24"/>
          <w:szCs w:val="24"/>
        </w:rPr>
        <w:t>tendono</w:t>
      </w:r>
      <w:r w:rsidR="00D36C30">
        <w:rPr>
          <w:sz w:val="24"/>
          <w:szCs w:val="24"/>
        </w:rPr>
        <w:t xml:space="preserve"> così </w:t>
      </w:r>
      <w:r w:rsidRPr="00283532">
        <w:rPr>
          <w:sz w:val="24"/>
          <w:szCs w:val="24"/>
        </w:rPr>
        <w:t xml:space="preserve">già da </w:t>
      </w:r>
      <w:r w:rsidR="007F23A5">
        <w:rPr>
          <w:sz w:val="24"/>
          <w:szCs w:val="24"/>
        </w:rPr>
        <w:t>questo</w:t>
      </w:r>
      <w:r w:rsidRPr="00283532">
        <w:rPr>
          <w:sz w:val="24"/>
          <w:szCs w:val="24"/>
        </w:rPr>
        <w:t xml:space="preserve"> a</w:t>
      </w:r>
      <w:r w:rsidR="00D36C30">
        <w:rPr>
          <w:sz w:val="24"/>
          <w:szCs w:val="24"/>
        </w:rPr>
        <w:t xml:space="preserve"> rivelarsi</w:t>
      </w:r>
      <w:r w:rsidRPr="00283532">
        <w:rPr>
          <w:sz w:val="24"/>
          <w:szCs w:val="24"/>
        </w:rPr>
        <w:t xml:space="preserve"> </w:t>
      </w:r>
      <w:r w:rsidR="000156A5">
        <w:rPr>
          <w:sz w:val="24"/>
          <w:szCs w:val="24"/>
        </w:rPr>
        <w:t>contigue</w:t>
      </w:r>
      <w:r w:rsidRPr="00283532">
        <w:rPr>
          <w:sz w:val="24"/>
          <w:szCs w:val="24"/>
        </w:rPr>
        <w:t xml:space="preserve"> nelle loro conclusioni cronologiche.</w:t>
      </w:r>
      <w:r>
        <w:rPr>
          <w:sz w:val="24"/>
          <w:szCs w:val="24"/>
        </w:rPr>
        <w:t xml:space="preserve"> </w:t>
      </w:r>
      <w:r w:rsidR="007F23A5">
        <w:rPr>
          <w:sz w:val="24"/>
          <w:szCs w:val="24"/>
        </w:rPr>
        <w:t>Vedremo subito</w:t>
      </w:r>
      <w:r w:rsidR="00EF4229">
        <w:rPr>
          <w:sz w:val="24"/>
          <w:szCs w:val="24"/>
        </w:rPr>
        <w:t xml:space="preserve"> poi</w:t>
      </w:r>
      <w:r w:rsidR="007F23A5">
        <w:rPr>
          <w:sz w:val="24"/>
          <w:szCs w:val="24"/>
        </w:rPr>
        <w:t xml:space="preserve"> come in realtà la coincidenza possa rivelarsi addirittura integrale. </w:t>
      </w:r>
      <w:r w:rsidR="002D0912">
        <w:rPr>
          <w:sz w:val="24"/>
          <w:szCs w:val="24"/>
        </w:rPr>
        <w:t>Cosa possa significare tutto ciò sfugge naturalmente ad ogni nostro tentativo di comprensione</w:t>
      </w:r>
      <w:r w:rsidR="00FC4B7B" w:rsidRPr="00FC4B7B">
        <w:rPr>
          <w:sz w:val="24"/>
          <w:szCs w:val="24"/>
          <w:vertAlign w:val="superscript"/>
        </w:rPr>
        <w:t>14</w:t>
      </w:r>
      <w:r w:rsidR="002D0912">
        <w:rPr>
          <w:sz w:val="24"/>
          <w:szCs w:val="24"/>
        </w:rPr>
        <w:t xml:space="preserve">. </w:t>
      </w:r>
    </w:p>
    <w:p w14:paraId="34B0147C" w14:textId="469E83CE" w:rsidR="002D0912" w:rsidRDefault="002D0912" w:rsidP="0093449E">
      <w:pPr>
        <w:spacing w:after="0"/>
        <w:jc w:val="both"/>
        <w:rPr>
          <w:sz w:val="24"/>
          <w:szCs w:val="24"/>
        </w:rPr>
      </w:pPr>
      <w:r>
        <w:rPr>
          <w:sz w:val="24"/>
          <w:szCs w:val="24"/>
        </w:rPr>
        <w:t xml:space="preserve">Cosa, amici, abbiamo vissuto in tutti questi anni? Dove il Male che possiamo avere osservato ma anche compiuto? Dove la sua </w:t>
      </w:r>
      <w:r w:rsidR="007500BC">
        <w:rPr>
          <w:sz w:val="24"/>
          <w:szCs w:val="24"/>
        </w:rPr>
        <w:t>diversità</w:t>
      </w:r>
      <w:r>
        <w:rPr>
          <w:sz w:val="24"/>
          <w:szCs w:val="24"/>
        </w:rPr>
        <w:t xml:space="preserve"> rispetto al Male che</w:t>
      </w:r>
      <w:r w:rsidR="007500BC">
        <w:rPr>
          <w:sz w:val="24"/>
          <w:szCs w:val="24"/>
        </w:rPr>
        <w:t xml:space="preserve"> nei secoli</w:t>
      </w:r>
      <w:r>
        <w:rPr>
          <w:sz w:val="24"/>
          <w:szCs w:val="24"/>
        </w:rPr>
        <w:t xml:space="preserve"> è sempre esistito</w:t>
      </w:r>
      <w:r w:rsidR="007500BC">
        <w:rPr>
          <w:sz w:val="24"/>
          <w:szCs w:val="24"/>
        </w:rPr>
        <w:t xml:space="preserve"> e</w:t>
      </w:r>
      <w:r>
        <w:rPr>
          <w:sz w:val="24"/>
          <w:szCs w:val="24"/>
        </w:rPr>
        <w:t xml:space="preserve"> che sempre esisterà nell</w:t>
      </w:r>
      <w:r w:rsidR="00566176">
        <w:rPr>
          <w:sz w:val="24"/>
          <w:szCs w:val="24"/>
        </w:rPr>
        <w:t>a vita</w:t>
      </w:r>
      <w:r w:rsidR="00525222">
        <w:rPr>
          <w:sz w:val="24"/>
          <w:szCs w:val="24"/>
        </w:rPr>
        <w:t xml:space="preserve"> di tutti noi</w:t>
      </w:r>
      <w:r>
        <w:rPr>
          <w:sz w:val="24"/>
          <w:szCs w:val="24"/>
        </w:rPr>
        <w:t>?</w:t>
      </w:r>
      <w:r w:rsidR="007F23A5">
        <w:rPr>
          <w:sz w:val="24"/>
          <w:szCs w:val="24"/>
        </w:rPr>
        <w:t xml:space="preserve"> </w:t>
      </w:r>
      <w:r>
        <w:rPr>
          <w:sz w:val="24"/>
          <w:szCs w:val="24"/>
        </w:rPr>
        <w:t xml:space="preserve">Impossibile rispondere a </w:t>
      </w:r>
      <w:r w:rsidR="008611EB">
        <w:rPr>
          <w:sz w:val="24"/>
          <w:szCs w:val="24"/>
        </w:rPr>
        <w:t>queste domande</w:t>
      </w:r>
      <w:r>
        <w:rPr>
          <w:sz w:val="24"/>
          <w:szCs w:val="24"/>
        </w:rPr>
        <w:t xml:space="preserve">. Così come particolare, e per certi aspetti </w:t>
      </w:r>
      <w:r w:rsidR="00E157B0">
        <w:rPr>
          <w:sz w:val="24"/>
          <w:szCs w:val="24"/>
        </w:rPr>
        <w:t xml:space="preserve">assolutamente </w:t>
      </w:r>
      <w:r>
        <w:rPr>
          <w:sz w:val="24"/>
          <w:szCs w:val="24"/>
        </w:rPr>
        <w:t>straordinario, appare per questa valutazione il riferimento diretto alle concezioni d</w:t>
      </w:r>
      <w:r w:rsidR="00653602">
        <w:rPr>
          <w:sz w:val="24"/>
          <w:szCs w:val="24"/>
        </w:rPr>
        <w:t>el</w:t>
      </w:r>
      <w:r>
        <w:rPr>
          <w:sz w:val="24"/>
          <w:szCs w:val="24"/>
        </w:rPr>
        <w:t xml:space="preserve"> Millenarismo</w:t>
      </w:r>
      <w:r w:rsidR="0003568E">
        <w:rPr>
          <w:sz w:val="24"/>
          <w:szCs w:val="24"/>
        </w:rPr>
        <w:t xml:space="preserve"> cristiano</w:t>
      </w:r>
      <w:r>
        <w:rPr>
          <w:sz w:val="24"/>
          <w:szCs w:val="24"/>
        </w:rPr>
        <w:t xml:space="preserve">. </w:t>
      </w:r>
      <w:r w:rsidR="00181074">
        <w:rPr>
          <w:sz w:val="24"/>
          <w:szCs w:val="24"/>
        </w:rPr>
        <w:t xml:space="preserve">Perché una fase globale di segno spirituale che nasce </w:t>
      </w:r>
      <w:r w:rsidR="00DC0DAC">
        <w:rPr>
          <w:sz w:val="24"/>
          <w:szCs w:val="24"/>
        </w:rPr>
        <w:t>con i</w:t>
      </w:r>
      <w:r w:rsidR="00181074">
        <w:rPr>
          <w:sz w:val="24"/>
          <w:szCs w:val="24"/>
        </w:rPr>
        <w:t>l Millennio riguarda certamente anche il pr</w:t>
      </w:r>
      <w:r w:rsidR="00505522">
        <w:rPr>
          <w:sz w:val="24"/>
          <w:szCs w:val="24"/>
        </w:rPr>
        <w:t>ecedente</w:t>
      </w:r>
      <w:r w:rsidR="00181074">
        <w:rPr>
          <w:sz w:val="24"/>
          <w:szCs w:val="24"/>
        </w:rPr>
        <w:t xml:space="preserve">. </w:t>
      </w:r>
      <w:r w:rsidR="00E24D0D">
        <w:rPr>
          <w:sz w:val="24"/>
          <w:szCs w:val="24"/>
        </w:rPr>
        <w:t>Dibattito antichissimo, profondissimo ed i cui termini profondi lasciamo volentieri a chi ne sa ben più di noi.</w:t>
      </w:r>
    </w:p>
    <w:p w14:paraId="01AB06DD" w14:textId="4E29D88F" w:rsidR="00E24D0D" w:rsidRDefault="00E24D0D" w:rsidP="0093449E">
      <w:pPr>
        <w:spacing w:after="0"/>
        <w:jc w:val="both"/>
        <w:rPr>
          <w:sz w:val="24"/>
          <w:szCs w:val="24"/>
        </w:rPr>
      </w:pPr>
      <w:r>
        <w:rPr>
          <w:sz w:val="24"/>
          <w:szCs w:val="24"/>
        </w:rPr>
        <w:t xml:space="preserve">Ma dove, come, il possibile ritorno – anzi, addirittura il possibile trionfo – del Bene, in </w:t>
      </w:r>
      <w:r w:rsidR="00736C8B">
        <w:rPr>
          <w:sz w:val="24"/>
          <w:szCs w:val="24"/>
        </w:rPr>
        <w:t xml:space="preserve">però </w:t>
      </w:r>
      <w:r w:rsidR="00884FDE">
        <w:rPr>
          <w:sz w:val="24"/>
          <w:szCs w:val="24"/>
        </w:rPr>
        <w:t xml:space="preserve">consapevole </w:t>
      </w:r>
      <w:r>
        <w:rPr>
          <w:sz w:val="24"/>
          <w:szCs w:val="24"/>
        </w:rPr>
        <w:t xml:space="preserve">alternanza di scelta all’approssimarsi della </w:t>
      </w:r>
      <w:r w:rsidR="00035B57">
        <w:rPr>
          <w:sz w:val="24"/>
          <w:szCs w:val="24"/>
        </w:rPr>
        <w:t>R</w:t>
      </w:r>
      <w:r>
        <w:rPr>
          <w:sz w:val="24"/>
          <w:szCs w:val="24"/>
        </w:rPr>
        <w:t>ovina?</w:t>
      </w:r>
    </w:p>
    <w:p w14:paraId="71701676" w14:textId="741A904B" w:rsidR="000947DC" w:rsidRDefault="000947DC" w:rsidP="0093449E">
      <w:pPr>
        <w:spacing w:after="0"/>
        <w:jc w:val="both"/>
        <w:rPr>
          <w:sz w:val="24"/>
          <w:szCs w:val="24"/>
        </w:rPr>
      </w:pPr>
    </w:p>
    <w:p w14:paraId="3A1E8EF3" w14:textId="4F0578C7" w:rsidR="000947DC" w:rsidRDefault="000947DC" w:rsidP="0093449E">
      <w:pPr>
        <w:spacing w:after="0"/>
        <w:jc w:val="both"/>
        <w:rPr>
          <w:sz w:val="24"/>
          <w:szCs w:val="24"/>
        </w:rPr>
      </w:pPr>
      <w:r>
        <w:rPr>
          <w:sz w:val="24"/>
          <w:szCs w:val="24"/>
        </w:rPr>
        <w:t xml:space="preserve">Abbiamo detto come il contesto cronologico dell’intera fase storica di tradizione aquileiese sia rapportabile all’unità di base rappresentata dai due grandi segmenti temporali di 440 anni propri della profezia di Malachia di Armagh.  Il 2019 ne rappresenta quindi la conclusione, in estensione al 2012 del termine dei motti pontificali malachiani con </w:t>
      </w:r>
      <w:r w:rsidR="00F4327B">
        <w:rPr>
          <w:sz w:val="24"/>
          <w:szCs w:val="24"/>
        </w:rPr>
        <w:t>“</w:t>
      </w:r>
      <w:r w:rsidRPr="002153BE">
        <w:rPr>
          <w:i/>
          <w:sz w:val="24"/>
          <w:szCs w:val="24"/>
        </w:rPr>
        <w:t>Gloria olivae</w:t>
      </w:r>
      <w:r w:rsidR="00F4327B">
        <w:rPr>
          <w:sz w:val="24"/>
          <w:szCs w:val="24"/>
        </w:rPr>
        <w:t>”</w:t>
      </w:r>
      <w:r w:rsidR="002153BE">
        <w:rPr>
          <w:sz w:val="24"/>
          <w:szCs w:val="24"/>
        </w:rPr>
        <w:t>, ossia</w:t>
      </w:r>
      <w:r>
        <w:rPr>
          <w:sz w:val="24"/>
          <w:szCs w:val="24"/>
        </w:rPr>
        <w:t xml:space="preserve"> </w:t>
      </w:r>
      <w:r w:rsidR="002153BE">
        <w:rPr>
          <w:sz w:val="24"/>
          <w:szCs w:val="24"/>
        </w:rPr>
        <w:t>Benedetto XVI</w:t>
      </w:r>
      <w:r>
        <w:rPr>
          <w:sz w:val="24"/>
          <w:szCs w:val="24"/>
        </w:rPr>
        <w:t>.</w:t>
      </w:r>
    </w:p>
    <w:p w14:paraId="5238CAE8" w14:textId="50881355" w:rsidR="000947DC" w:rsidRDefault="00A10255" w:rsidP="0093449E">
      <w:pPr>
        <w:spacing w:after="0"/>
        <w:jc w:val="both"/>
        <w:rPr>
          <w:sz w:val="24"/>
          <w:szCs w:val="24"/>
        </w:rPr>
      </w:pPr>
      <w:r>
        <w:rPr>
          <w:sz w:val="24"/>
          <w:szCs w:val="24"/>
        </w:rPr>
        <w:t>Ma anche applicando lo schema proprio del riferimento dalla Monaca di Dresda ai 6666 giorni di buio a partire dal 31 dicembre 1999</w:t>
      </w:r>
      <w:r w:rsidR="008839F0">
        <w:rPr>
          <w:sz w:val="24"/>
          <w:szCs w:val="24"/>
        </w:rPr>
        <w:t xml:space="preserve"> </w:t>
      </w:r>
      <w:r>
        <w:rPr>
          <w:sz w:val="24"/>
          <w:szCs w:val="24"/>
        </w:rPr>
        <w:t>non perveniamo comunque al</w:t>
      </w:r>
      <w:r w:rsidR="00C57996">
        <w:rPr>
          <w:sz w:val="24"/>
          <w:szCs w:val="24"/>
        </w:rPr>
        <w:t xml:space="preserve"> corrente </w:t>
      </w:r>
      <w:r w:rsidR="008839F0">
        <w:rPr>
          <w:sz w:val="24"/>
          <w:szCs w:val="24"/>
        </w:rPr>
        <w:t>anno</w:t>
      </w:r>
      <w:r>
        <w:rPr>
          <w:sz w:val="24"/>
          <w:szCs w:val="24"/>
        </w:rPr>
        <w:t xml:space="preserve"> 2019. Giungiamo come detto alla Pasqua del</w:t>
      </w:r>
      <w:r w:rsidR="00C57996">
        <w:rPr>
          <w:sz w:val="24"/>
          <w:szCs w:val="24"/>
        </w:rPr>
        <w:t>l’appena trascorso</w:t>
      </w:r>
      <w:r>
        <w:rPr>
          <w:sz w:val="24"/>
          <w:szCs w:val="24"/>
        </w:rPr>
        <w:t xml:space="preserve"> 2018, collocata al primo giorno di aprile.</w:t>
      </w:r>
    </w:p>
    <w:p w14:paraId="65BD003E" w14:textId="4856B2EF" w:rsidR="00397564" w:rsidRDefault="00A10255" w:rsidP="0093449E">
      <w:pPr>
        <w:spacing w:after="0"/>
        <w:jc w:val="both"/>
        <w:rPr>
          <w:i/>
          <w:sz w:val="24"/>
          <w:szCs w:val="24"/>
        </w:rPr>
      </w:pPr>
      <w:r w:rsidRPr="00A10255">
        <w:rPr>
          <w:i/>
          <w:sz w:val="24"/>
          <w:szCs w:val="24"/>
        </w:rPr>
        <w:t>Restano</w:t>
      </w:r>
      <w:r w:rsidR="00EE79F1">
        <w:rPr>
          <w:i/>
          <w:sz w:val="24"/>
          <w:szCs w:val="24"/>
        </w:rPr>
        <w:t xml:space="preserve"> fuori</w:t>
      </w:r>
      <w:r w:rsidRPr="00A10255">
        <w:rPr>
          <w:i/>
          <w:sz w:val="24"/>
          <w:szCs w:val="24"/>
        </w:rPr>
        <w:t xml:space="preserve"> quindi</w:t>
      </w:r>
      <w:r w:rsidR="00CD68EC">
        <w:rPr>
          <w:i/>
          <w:sz w:val="24"/>
          <w:szCs w:val="24"/>
        </w:rPr>
        <w:t xml:space="preserve"> </w:t>
      </w:r>
      <w:r w:rsidR="003A5166">
        <w:rPr>
          <w:i/>
          <w:sz w:val="24"/>
          <w:szCs w:val="24"/>
        </w:rPr>
        <w:t>da</w:t>
      </w:r>
      <w:r w:rsidR="00111929">
        <w:rPr>
          <w:i/>
          <w:sz w:val="24"/>
          <w:szCs w:val="24"/>
        </w:rPr>
        <w:t xml:space="preserve"> questo</w:t>
      </w:r>
      <w:r w:rsidR="00CD68EC">
        <w:rPr>
          <w:i/>
          <w:sz w:val="24"/>
          <w:szCs w:val="24"/>
        </w:rPr>
        <w:t xml:space="preserve"> calcolo</w:t>
      </w:r>
      <w:r w:rsidR="00111929">
        <w:rPr>
          <w:i/>
          <w:sz w:val="24"/>
          <w:szCs w:val="24"/>
        </w:rPr>
        <w:t xml:space="preserve"> -</w:t>
      </w:r>
      <w:r w:rsidRPr="00A10255">
        <w:rPr>
          <w:i/>
          <w:sz w:val="24"/>
          <w:szCs w:val="24"/>
        </w:rPr>
        <w:t xml:space="preserve"> sino al</w:t>
      </w:r>
      <w:r w:rsidR="00CD68EC">
        <w:rPr>
          <w:i/>
          <w:sz w:val="24"/>
          <w:szCs w:val="24"/>
        </w:rPr>
        <w:t>l’anno</w:t>
      </w:r>
      <w:r w:rsidRPr="00A10255">
        <w:rPr>
          <w:i/>
          <w:sz w:val="24"/>
          <w:szCs w:val="24"/>
        </w:rPr>
        <w:t xml:space="preserve"> 2019</w:t>
      </w:r>
      <w:r w:rsidR="006C373C">
        <w:rPr>
          <w:i/>
          <w:sz w:val="24"/>
          <w:szCs w:val="24"/>
        </w:rPr>
        <w:t xml:space="preserve"> </w:t>
      </w:r>
      <w:r w:rsidR="00CD68EC">
        <w:rPr>
          <w:i/>
          <w:sz w:val="24"/>
          <w:szCs w:val="24"/>
        </w:rPr>
        <w:t>da poco iniziato</w:t>
      </w:r>
      <w:r w:rsidR="00111929">
        <w:rPr>
          <w:i/>
          <w:sz w:val="24"/>
          <w:szCs w:val="24"/>
        </w:rPr>
        <w:t xml:space="preserve"> -</w:t>
      </w:r>
      <w:r w:rsidRPr="00A10255">
        <w:rPr>
          <w:i/>
          <w:sz w:val="24"/>
          <w:szCs w:val="24"/>
        </w:rPr>
        <w:t xml:space="preserve"> </w:t>
      </w:r>
      <w:r w:rsidRPr="00397F17">
        <w:rPr>
          <w:b/>
          <w:i/>
          <w:sz w:val="24"/>
          <w:szCs w:val="24"/>
        </w:rPr>
        <w:t>esattamente nove mesi.</w:t>
      </w:r>
    </w:p>
    <w:p w14:paraId="7C050563" w14:textId="5B78D866" w:rsidR="00A10255" w:rsidRPr="008839F0" w:rsidRDefault="008839F0" w:rsidP="0093449E">
      <w:pPr>
        <w:spacing w:after="0"/>
        <w:jc w:val="both"/>
        <w:rPr>
          <w:sz w:val="24"/>
          <w:szCs w:val="24"/>
        </w:rPr>
      </w:pPr>
      <w:r w:rsidRPr="008839F0">
        <w:rPr>
          <w:sz w:val="24"/>
          <w:szCs w:val="24"/>
        </w:rPr>
        <w:t>Nove mesi.</w:t>
      </w:r>
      <w:r w:rsidR="00760AE1">
        <w:rPr>
          <w:sz w:val="24"/>
          <w:szCs w:val="24"/>
        </w:rPr>
        <w:t xml:space="preserve"> Con tutti i significati che ne conseguono nella vita e nella </w:t>
      </w:r>
      <w:r w:rsidR="00C4635F">
        <w:rPr>
          <w:sz w:val="24"/>
          <w:szCs w:val="24"/>
        </w:rPr>
        <w:t xml:space="preserve">conoscenza della </w:t>
      </w:r>
      <w:r w:rsidR="00760AE1">
        <w:rPr>
          <w:sz w:val="24"/>
          <w:szCs w:val="24"/>
        </w:rPr>
        <w:t>realtà umana</w:t>
      </w:r>
      <w:r w:rsidR="009E18BC">
        <w:rPr>
          <w:sz w:val="24"/>
          <w:szCs w:val="24"/>
        </w:rPr>
        <w:t xml:space="preserve"> ma anche spirituale</w:t>
      </w:r>
      <w:r w:rsidR="008E5B7F">
        <w:rPr>
          <w:sz w:val="24"/>
          <w:szCs w:val="24"/>
        </w:rPr>
        <w:t>.</w:t>
      </w:r>
      <w:r w:rsidR="00A44D34">
        <w:rPr>
          <w:sz w:val="24"/>
          <w:szCs w:val="24"/>
        </w:rPr>
        <w:t xml:space="preserve"> </w:t>
      </w:r>
      <w:r w:rsidR="008E5B7F">
        <w:rPr>
          <w:sz w:val="24"/>
          <w:szCs w:val="24"/>
        </w:rPr>
        <w:t>E</w:t>
      </w:r>
      <w:r w:rsidR="00760AE1">
        <w:rPr>
          <w:sz w:val="24"/>
          <w:szCs w:val="24"/>
        </w:rPr>
        <w:t>sattamente nove mesi.</w:t>
      </w:r>
    </w:p>
    <w:p w14:paraId="6BE917C6" w14:textId="6841FB11" w:rsidR="008C79E2" w:rsidRDefault="008C79E2" w:rsidP="0093449E">
      <w:pPr>
        <w:spacing w:after="0"/>
        <w:jc w:val="both"/>
        <w:rPr>
          <w:i/>
          <w:sz w:val="24"/>
          <w:szCs w:val="24"/>
        </w:rPr>
      </w:pPr>
    </w:p>
    <w:p w14:paraId="4649A9FF" w14:textId="04DC0F98" w:rsidR="008C79E2" w:rsidRPr="00C14C80" w:rsidRDefault="008839F0" w:rsidP="008C79E2">
      <w:pPr>
        <w:spacing w:after="0"/>
        <w:jc w:val="both"/>
        <w:rPr>
          <w:sz w:val="24"/>
          <w:szCs w:val="24"/>
        </w:rPr>
      </w:pPr>
      <w:r w:rsidRPr="00C14C80">
        <w:rPr>
          <w:sz w:val="24"/>
          <w:szCs w:val="24"/>
        </w:rPr>
        <w:t xml:space="preserve">Cosa dire su ciò? </w:t>
      </w:r>
      <w:r w:rsidR="008C79E2" w:rsidRPr="00C14C80">
        <w:rPr>
          <w:sz w:val="24"/>
          <w:szCs w:val="24"/>
        </w:rPr>
        <w:t>C</w:t>
      </w:r>
      <w:r w:rsidRPr="00C14C80">
        <w:rPr>
          <w:sz w:val="24"/>
          <w:szCs w:val="24"/>
        </w:rPr>
        <w:t xml:space="preserve">i </w:t>
      </w:r>
      <w:r w:rsidR="008C79E2" w:rsidRPr="00C14C80">
        <w:rPr>
          <w:sz w:val="24"/>
          <w:szCs w:val="24"/>
        </w:rPr>
        <w:t xml:space="preserve">collocheremmo quindi evidentemente </w:t>
      </w:r>
      <w:r w:rsidRPr="00C14C80">
        <w:rPr>
          <w:sz w:val="24"/>
          <w:szCs w:val="24"/>
        </w:rPr>
        <w:t>per questo punto</w:t>
      </w:r>
      <w:r w:rsidR="008C79E2" w:rsidRPr="00C14C80">
        <w:rPr>
          <w:sz w:val="24"/>
          <w:szCs w:val="24"/>
        </w:rPr>
        <w:t xml:space="preserve"> in un supremo modello di schema teologico cristiano</w:t>
      </w:r>
      <w:r w:rsidR="002971BC">
        <w:rPr>
          <w:sz w:val="24"/>
          <w:szCs w:val="24"/>
        </w:rPr>
        <w:t xml:space="preserve"> </w:t>
      </w:r>
      <w:r w:rsidR="00746DB9">
        <w:rPr>
          <w:sz w:val="24"/>
          <w:szCs w:val="24"/>
        </w:rPr>
        <w:t>di l</w:t>
      </w:r>
      <w:r w:rsidR="007A33A7">
        <w:rPr>
          <w:sz w:val="24"/>
          <w:szCs w:val="24"/>
        </w:rPr>
        <w:t>ettura</w:t>
      </w:r>
      <w:r w:rsidR="002971BC">
        <w:rPr>
          <w:sz w:val="24"/>
          <w:szCs w:val="24"/>
        </w:rPr>
        <w:t xml:space="preserve"> </w:t>
      </w:r>
      <w:r w:rsidR="00513FBB">
        <w:rPr>
          <w:sz w:val="24"/>
          <w:szCs w:val="24"/>
        </w:rPr>
        <w:t>M</w:t>
      </w:r>
      <w:r w:rsidR="002971BC">
        <w:rPr>
          <w:sz w:val="24"/>
          <w:szCs w:val="24"/>
        </w:rPr>
        <w:t>arian</w:t>
      </w:r>
      <w:r w:rsidR="007A33A7">
        <w:rPr>
          <w:sz w:val="24"/>
          <w:szCs w:val="24"/>
        </w:rPr>
        <w:t>a</w:t>
      </w:r>
      <w:r w:rsidR="008C79E2" w:rsidRPr="00C14C80">
        <w:rPr>
          <w:sz w:val="24"/>
          <w:szCs w:val="24"/>
        </w:rPr>
        <w:t>, modello di significato</w:t>
      </w:r>
      <w:r w:rsidR="00E85F23" w:rsidRPr="00C14C80">
        <w:rPr>
          <w:sz w:val="24"/>
          <w:szCs w:val="24"/>
        </w:rPr>
        <w:t xml:space="preserve"> </w:t>
      </w:r>
      <w:r w:rsidR="008C79E2" w:rsidRPr="00C14C80">
        <w:rPr>
          <w:sz w:val="24"/>
          <w:szCs w:val="24"/>
        </w:rPr>
        <w:t xml:space="preserve">chiaramente assoluto. </w:t>
      </w:r>
    </w:p>
    <w:p w14:paraId="6D56EFCC" w14:textId="7AEBD1D2" w:rsidR="00DE26B1" w:rsidRPr="00C14C80" w:rsidRDefault="00E85F23" w:rsidP="0093449E">
      <w:pPr>
        <w:spacing w:after="0"/>
        <w:jc w:val="both"/>
        <w:rPr>
          <w:sz w:val="24"/>
          <w:szCs w:val="24"/>
        </w:rPr>
      </w:pPr>
      <w:r w:rsidRPr="00C14C80">
        <w:rPr>
          <w:sz w:val="24"/>
          <w:szCs w:val="24"/>
        </w:rPr>
        <w:t>Onestamente parlando, questa nostra ricerca non ha neanche lontanamente la possibilità di potere affrontare un dibattito di questo genere. Troppo forte e praticamente certa sarebbe la possibilità di dire inesattezze – anche gravi – su questo eccezionale argomento.</w:t>
      </w:r>
      <w:r w:rsidR="00DE26B1" w:rsidRPr="00C14C80">
        <w:rPr>
          <w:sz w:val="24"/>
          <w:szCs w:val="24"/>
        </w:rPr>
        <w:t xml:space="preserve"> </w:t>
      </w:r>
    </w:p>
    <w:p w14:paraId="299715BF" w14:textId="51AD63A8" w:rsidR="00E85F23" w:rsidRPr="00C14C80" w:rsidRDefault="00DE26B1" w:rsidP="0093449E">
      <w:pPr>
        <w:spacing w:after="0"/>
        <w:jc w:val="both"/>
        <w:rPr>
          <w:sz w:val="24"/>
          <w:szCs w:val="24"/>
        </w:rPr>
      </w:pPr>
      <w:r w:rsidRPr="00C14C80">
        <w:rPr>
          <w:sz w:val="24"/>
          <w:szCs w:val="24"/>
        </w:rPr>
        <w:t>E soprattutto troppo grave sarebbe il rischio di alimentare su ciò micidiali suggestioni su teorie più o meno carismatiche sempre presenti nei secoli</w:t>
      </w:r>
      <w:r w:rsidR="00FC4B7B">
        <w:rPr>
          <w:sz w:val="24"/>
          <w:szCs w:val="24"/>
          <w:vertAlign w:val="superscript"/>
        </w:rPr>
        <w:t>15</w:t>
      </w:r>
      <w:r w:rsidRPr="00C14C80">
        <w:rPr>
          <w:sz w:val="24"/>
          <w:szCs w:val="24"/>
        </w:rPr>
        <w:t>, ma più legate alla drammaticità dell’esperienza umana nel suo peso insopportabile che non ad una serena accettazione del testo evangelico reale.</w:t>
      </w:r>
    </w:p>
    <w:p w14:paraId="2E2CE31D" w14:textId="0ADCF961" w:rsidR="00DE26B1" w:rsidRPr="00C14C80" w:rsidRDefault="00DE26B1" w:rsidP="0093449E">
      <w:pPr>
        <w:spacing w:after="0"/>
        <w:jc w:val="both"/>
        <w:rPr>
          <w:sz w:val="24"/>
          <w:szCs w:val="24"/>
        </w:rPr>
      </w:pPr>
      <w:r w:rsidRPr="00C14C80">
        <w:rPr>
          <w:sz w:val="24"/>
          <w:szCs w:val="24"/>
        </w:rPr>
        <w:t>Perché anche un credente generico come me nei suoi</w:t>
      </w:r>
      <w:r w:rsidR="009E18BC" w:rsidRPr="00C14C80">
        <w:rPr>
          <w:sz w:val="24"/>
          <w:szCs w:val="24"/>
        </w:rPr>
        <w:t xml:space="preserve"> personali</w:t>
      </w:r>
      <w:r w:rsidR="00AE1BAF" w:rsidRPr="00C14C80">
        <w:rPr>
          <w:sz w:val="24"/>
          <w:szCs w:val="24"/>
        </w:rPr>
        <w:t xml:space="preserve"> </w:t>
      </w:r>
      <w:r w:rsidRPr="00C14C80">
        <w:rPr>
          <w:sz w:val="24"/>
          <w:szCs w:val="24"/>
        </w:rPr>
        <w:t xml:space="preserve">limiti </w:t>
      </w:r>
      <w:r w:rsidR="008839F0" w:rsidRPr="00C14C80">
        <w:rPr>
          <w:sz w:val="24"/>
          <w:szCs w:val="24"/>
        </w:rPr>
        <w:t xml:space="preserve">conosce </w:t>
      </w:r>
      <w:r w:rsidRPr="00C14C80">
        <w:rPr>
          <w:sz w:val="24"/>
          <w:szCs w:val="24"/>
        </w:rPr>
        <w:t>una verità di base.</w:t>
      </w:r>
    </w:p>
    <w:p w14:paraId="4E871155" w14:textId="72E03D33" w:rsidR="00DE26B1" w:rsidRPr="00C14C80" w:rsidRDefault="00DE26B1" w:rsidP="0093449E">
      <w:pPr>
        <w:spacing w:after="0"/>
        <w:jc w:val="both"/>
        <w:rPr>
          <w:sz w:val="24"/>
          <w:szCs w:val="24"/>
        </w:rPr>
      </w:pPr>
      <w:r w:rsidRPr="00C14C80">
        <w:rPr>
          <w:sz w:val="24"/>
          <w:szCs w:val="24"/>
        </w:rPr>
        <w:t>Per tornare accanto all’</w:t>
      </w:r>
      <w:r w:rsidR="00EC6022" w:rsidRPr="00C14C80">
        <w:rPr>
          <w:sz w:val="24"/>
          <w:szCs w:val="24"/>
        </w:rPr>
        <w:t>essere umano, la presenza di</w:t>
      </w:r>
      <w:r w:rsidRPr="00C14C80">
        <w:rPr>
          <w:sz w:val="24"/>
          <w:szCs w:val="24"/>
        </w:rPr>
        <w:t xml:space="preserve"> Gesù Cristo non ha bisogno di continue, nuove </w:t>
      </w:r>
      <w:r w:rsidR="008633CA" w:rsidRPr="00C14C80">
        <w:rPr>
          <w:sz w:val="24"/>
          <w:szCs w:val="24"/>
        </w:rPr>
        <w:t>Manifestazioni</w:t>
      </w:r>
      <w:r w:rsidRPr="00C14C80">
        <w:rPr>
          <w:sz w:val="24"/>
          <w:szCs w:val="24"/>
        </w:rPr>
        <w:t xml:space="preserve">. Lo è già </w:t>
      </w:r>
      <w:r w:rsidR="00B30572" w:rsidRPr="00C14C80">
        <w:rPr>
          <w:sz w:val="24"/>
          <w:szCs w:val="24"/>
        </w:rPr>
        <w:t xml:space="preserve">ogni giorno </w:t>
      </w:r>
      <w:r w:rsidRPr="00C14C80">
        <w:rPr>
          <w:sz w:val="24"/>
          <w:szCs w:val="24"/>
        </w:rPr>
        <w:t>con l’Eucarestia.</w:t>
      </w:r>
    </w:p>
    <w:p w14:paraId="7465FF41" w14:textId="73CB743F" w:rsidR="00003AB2" w:rsidRPr="0071185B" w:rsidRDefault="00DE26B1" w:rsidP="0071185B">
      <w:pPr>
        <w:spacing w:after="0"/>
        <w:jc w:val="both"/>
        <w:rPr>
          <w:sz w:val="24"/>
          <w:szCs w:val="24"/>
        </w:rPr>
      </w:pPr>
      <w:r w:rsidRPr="00C14C80">
        <w:rPr>
          <w:sz w:val="24"/>
          <w:szCs w:val="24"/>
        </w:rPr>
        <w:t>Ciò però non significa che – in circostanze eccezionali</w:t>
      </w:r>
      <w:r w:rsidR="00D128BF" w:rsidRPr="00C14C80">
        <w:rPr>
          <w:sz w:val="24"/>
          <w:szCs w:val="24"/>
        </w:rPr>
        <w:t xml:space="preserve">, che segni e profezie possono tentare </w:t>
      </w:r>
      <w:r w:rsidR="00E13D4B" w:rsidRPr="00C14C80">
        <w:rPr>
          <w:sz w:val="24"/>
          <w:szCs w:val="24"/>
        </w:rPr>
        <w:t xml:space="preserve">molto </w:t>
      </w:r>
      <w:r w:rsidR="00314731" w:rsidRPr="00C14C80">
        <w:rPr>
          <w:sz w:val="24"/>
          <w:szCs w:val="24"/>
        </w:rPr>
        <w:t xml:space="preserve">parzialmente e </w:t>
      </w:r>
      <w:r w:rsidR="00D128BF" w:rsidRPr="00C14C80">
        <w:rPr>
          <w:sz w:val="24"/>
          <w:szCs w:val="24"/>
        </w:rPr>
        <w:t>oscuramente di intravedere</w:t>
      </w:r>
      <w:r w:rsidRPr="00C14C80">
        <w:rPr>
          <w:sz w:val="24"/>
          <w:szCs w:val="24"/>
        </w:rPr>
        <w:t xml:space="preserve"> </w:t>
      </w:r>
      <w:r w:rsidR="00314731" w:rsidRPr="00C14C80">
        <w:rPr>
          <w:sz w:val="24"/>
          <w:szCs w:val="24"/>
        </w:rPr>
        <w:t xml:space="preserve">alla ragione umana </w:t>
      </w:r>
      <w:r w:rsidRPr="00C14C80">
        <w:rPr>
          <w:sz w:val="24"/>
          <w:szCs w:val="24"/>
        </w:rPr>
        <w:t>– Gesù Cristo non possa fornire</w:t>
      </w:r>
      <w:r w:rsidR="00CC49A8" w:rsidRPr="00C14C80">
        <w:rPr>
          <w:sz w:val="24"/>
          <w:szCs w:val="24"/>
        </w:rPr>
        <w:t xml:space="preserve"> alla sua Chiesa</w:t>
      </w:r>
      <w:r w:rsidRPr="00C14C80">
        <w:rPr>
          <w:sz w:val="24"/>
          <w:szCs w:val="24"/>
        </w:rPr>
        <w:t xml:space="preserve"> un aiuto spirituale</w:t>
      </w:r>
      <w:r w:rsidR="00B30572" w:rsidRPr="00C14C80">
        <w:rPr>
          <w:sz w:val="24"/>
          <w:szCs w:val="24"/>
        </w:rPr>
        <w:t xml:space="preserve"> diretto, specifico e</w:t>
      </w:r>
      <w:r w:rsidRPr="00C14C80">
        <w:rPr>
          <w:sz w:val="24"/>
          <w:szCs w:val="24"/>
        </w:rPr>
        <w:t xml:space="preserve"> particolare in un momento </w:t>
      </w:r>
      <w:r w:rsidR="00CC49A8" w:rsidRPr="00C14C80">
        <w:rPr>
          <w:sz w:val="24"/>
          <w:szCs w:val="24"/>
        </w:rPr>
        <w:t xml:space="preserve">per essa </w:t>
      </w:r>
      <w:r w:rsidRPr="00C14C80">
        <w:rPr>
          <w:sz w:val="24"/>
          <w:szCs w:val="24"/>
        </w:rPr>
        <w:t>drammatico.</w:t>
      </w:r>
      <w:r w:rsidR="00D128BF" w:rsidRPr="00C14C80">
        <w:rPr>
          <w:sz w:val="24"/>
          <w:szCs w:val="24"/>
        </w:rPr>
        <w:t xml:space="preserve"> Un aiuto</w:t>
      </w:r>
      <w:r w:rsidR="003765D2" w:rsidRPr="00C14C80">
        <w:rPr>
          <w:sz w:val="24"/>
          <w:szCs w:val="24"/>
        </w:rPr>
        <w:t xml:space="preserve"> speciale</w:t>
      </w:r>
      <w:r w:rsidR="00D128BF" w:rsidRPr="00C14C80">
        <w:rPr>
          <w:sz w:val="24"/>
          <w:szCs w:val="24"/>
        </w:rPr>
        <w:t xml:space="preserve"> che nei fatti significa un intervent</w:t>
      </w:r>
      <w:r w:rsidR="006F3B37" w:rsidRPr="00C14C80">
        <w:rPr>
          <w:sz w:val="24"/>
          <w:szCs w:val="24"/>
        </w:rPr>
        <w:t>o.</w:t>
      </w:r>
    </w:p>
    <w:p w14:paraId="5587E0B2" w14:textId="32FB7937" w:rsidR="008A088A" w:rsidRPr="00695D82" w:rsidRDefault="008A088A" w:rsidP="00695D82">
      <w:pPr>
        <w:spacing w:after="0"/>
        <w:jc w:val="center"/>
        <w:rPr>
          <w:sz w:val="24"/>
          <w:szCs w:val="24"/>
        </w:rPr>
      </w:pPr>
      <w:r w:rsidRPr="008A088A">
        <w:rPr>
          <w:sz w:val="36"/>
          <w:szCs w:val="36"/>
        </w:rPr>
        <w:lastRenderedPageBreak/>
        <w:t>CONCLUSIONI</w:t>
      </w:r>
    </w:p>
    <w:p w14:paraId="3CFC6877" w14:textId="77777777" w:rsidR="006E19F5" w:rsidRDefault="006E19F5" w:rsidP="00785500">
      <w:pPr>
        <w:spacing w:after="0"/>
        <w:jc w:val="both"/>
        <w:rPr>
          <w:sz w:val="24"/>
          <w:szCs w:val="24"/>
        </w:rPr>
      </w:pPr>
    </w:p>
    <w:p w14:paraId="542D0AED" w14:textId="7DE0DE08" w:rsidR="00AC6310" w:rsidRPr="006E19F5" w:rsidRDefault="006E19F5" w:rsidP="00785500">
      <w:pPr>
        <w:spacing w:after="0"/>
        <w:jc w:val="both"/>
        <w:rPr>
          <w:sz w:val="24"/>
          <w:szCs w:val="24"/>
        </w:rPr>
      </w:pPr>
      <w:r w:rsidRPr="006E19F5">
        <w:rPr>
          <w:sz w:val="24"/>
          <w:szCs w:val="24"/>
        </w:rPr>
        <w:t>Sa</w:t>
      </w:r>
      <w:r>
        <w:rPr>
          <w:sz w:val="24"/>
          <w:szCs w:val="24"/>
        </w:rPr>
        <w:t xml:space="preserve">rà difficile che qualcuno mi possa credere, e comunque manca ormai </w:t>
      </w:r>
      <w:r w:rsidR="00A65104">
        <w:rPr>
          <w:sz w:val="24"/>
          <w:szCs w:val="24"/>
        </w:rPr>
        <w:t xml:space="preserve">su </w:t>
      </w:r>
      <w:r w:rsidR="008D2D01">
        <w:rPr>
          <w:sz w:val="24"/>
          <w:szCs w:val="24"/>
        </w:rPr>
        <w:t xml:space="preserve">tutto </w:t>
      </w:r>
      <w:r w:rsidR="00A65104">
        <w:rPr>
          <w:sz w:val="24"/>
          <w:szCs w:val="24"/>
        </w:rPr>
        <w:t>ciò</w:t>
      </w:r>
      <w:r>
        <w:rPr>
          <w:sz w:val="24"/>
          <w:szCs w:val="24"/>
        </w:rPr>
        <w:t xml:space="preserve"> talmente poco tempo da rimanere solamente in attesa. Se qualcosa accadrà</w:t>
      </w:r>
      <w:r w:rsidR="00D030FA">
        <w:rPr>
          <w:sz w:val="24"/>
          <w:szCs w:val="24"/>
        </w:rPr>
        <w:t xml:space="preserve"> -</w:t>
      </w:r>
      <w:r>
        <w:rPr>
          <w:sz w:val="24"/>
          <w:szCs w:val="24"/>
        </w:rPr>
        <w:t xml:space="preserve"> e </w:t>
      </w:r>
      <w:r w:rsidR="00D030FA">
        <w:rPr>
          <w:sz w:val="24"/>
          <w:szCs w:val="24"/>
        </w:rPr>
        <w:t xml:space="preserve">soprattutto </w:t>
      </w:r>
      <w:r>
        <w:rPr>
          <w:sz w:val="24"/>
          <w:szCs w:val="24"/>
        </w:rPr>
        <w:t xml:space="preserve">se </w:t>
      </w:r>
      <w:r w:rsidR="00714C41">
        <w:rPr>
          <w:sz w:val="24"/>
          <w:szCs w:val="24"/>
        </w:rPr>
        <w:t>sarà</w:t>
      </w:r>
      <w:r>
        <w:rPr>
          <w:sz w:val="24"/>
          <w:szCs w:val="24"/>
        </w:rPr>
        <w:t xml:space="preserve"> </w:t>
      </w:r>
      <w:r w:rsidR="001E41A1">
        <w:rPr>
          <w:sz w:val="24"/>
          <w:szCs w:val="24"/>
        </w:rPr>
        <w:t>umanamente</w:t>
      </w:r>
      <w:r>
        <w:rPr>
          <w:sz w:val="24"/>
          <w:szCs w:val="24"/>
        </w:rPr>
        <w:t xml:space="preserve"> </w:t>
      </w:r>
      <w:r w:rsidR="00B71BD2">
        <w:rPr>
          <w:sz w:val="24"/>
          <w:szCs w:val="24"/>
        </w:rPr>
        <w:t>percepi</w:t>
      </w:r>
      <w:r>
        <w:rPr>
          <w:sz w:val="24"/>
          <w:szCs w:val="24"/>
        </w:rPr>
        <w:t>bile</w:t>
      </w:r>
      <w:r w:rsidR="00D030FA">
        <w:rPr>
          <w:sz w:val="24"/>
          <w:szCs w:val="24"/>
        </w:rPr>
        <w:t xml:space="preserve"> -</w:t>
      </w:r>
      <w:r>
        <w:rPr>
          <w:sz w:val="24"/>
          <w:szCs w:val="24"/>
        </w:rPr>
        <w:t xml:space="preserve"> ce ne accorgeremo</w:t>
      </w:r>
      <w:r w:rsidR="00620324">
        <w:rPr>
          <w:sz w:val="24"/>
          <w:szCs w:val="24"/>
        </w:rPr>
        <w:t xml:space="preserve"> a questo punto</w:t>
      </w:r>
      <w:r>
        <w:rPr>
          <w:sz w:val="24"/>
          <w:szCs w:val="24"/>
        </w:rPr>
        <w:t xml:space="preserve"> di persona.</w:t>
      </w:r>
    </w:p>
    <w:p w14:paraId="3D9B8889" w14:textId="7059857C" w:rsidR="003335E0" w:rsidRDefault="006E19F5" w:rsidP="00785500">
      <w:pPr>
        <w:spacing w:after="0"/>
        <w:jc w:val="both"/>
        <w:rPr>
          <w:sz w:val="24"/>
          <w:szCs w:val="24"/>
        </w:rPr>
      </w:pPr>
      <w:r>
        <w:rPr>
          <w:sz w:val="24"/>
          <w:szCs w:val="24"/>
        </w:rPr>
        <w:t>D’altronde è anche vero che l</w:t>
      </w:r>
      <w:r w:rsidR="00C357F1">
        <w:rPr>
          <w:sz w:val="24"/>
          <w:szCs w:val="24"/>
        </w:rPr>
        <w:t>a logica dei numeri, delle date, delle cronologie</w:t>
      </w:r>
      <w:r w:rsidR="00785500">
        <w:rPr>
          <w:sz w:val="24"/>
          <w:szCs w:val="24"/>
        </w:rPr>
        <w:t>, degli anniversari</w:t>
      </w:r>
      <w:r w:rsidR="00C357F1">
        <w:rPr>
          <w:sz w:val="24"/>
          <w:szCs w:val="24"/>
        </w:rPr>
        <w:t xml:space="preserve"> e delle ricorrenze possiede in sé stessa una intima, insuperabile debolezza. </w:t>
      </w:r>
      <w:r w:rsidR="005F630C">
        <w:rPr>
          <w:sz w:val="24"/>
          <w:szCs w:val="24"/>
        </w:rPr>
        <w:t>È</w:t>
      </w:r>
      <w:r w:rsidR="003335E0">
        <w:rPr>
          <w:sz w:val="24"/>
          <w:szCs w:val="24"/>
        </w:rPr>
        <w:t xml:space="preserve"> cioè legata al fluire di possibili, </w:t>
      </w:r>
      <w:r w:rsidR="00E05D85">
        <w:rPr>
          <w:sz w:val="24"/>
          <w:szCs w:val="24"/>
        </w:rPr>
        <w:t>intricate</w:t>
      </w:r>
      <w:r w:rsidR="003335E0">
        <w:rPr>
          <w:sz w:val="24"/>
          <w:szCs w:val="24"/>
        </w:rPr>
        <w:t xml:space="preserve"> coincidenze, a casualità imperscrutabili e rischiose per chi vi si affidi, a sensi di ritorno e predestinazione degli eventi che aprano le porte ad una interpretazione di fatto magica e quindi superstiziosa. Rischi micidiali, che hanno mortificato la grande spiritualità dei secoli trascorsi e che il pensiero cristiano (ed anche laico) moderno va tentando </w:t>
      </w:r>
      <w:r w:rsidR="00A24F0A">
        <w:rPr>
          <w:sz w:val="24"/>
          <w:szCs w:val="24"/>
        </w:rPr>
        <w:t>corretta</w:t>
      </w:r>
      <w:r w:rsidR="003335E0">
        <w:rPr>
          <w:sz w:val="24"/>
          <w:szCs w:val="24"/>
        </w:rPr>
        <w:t>mente di superare.</w:t>
      </w:r>
    </w:p>
    <w:p w14:paraId="2111ED81" w14:textId="5F8018F0" w:rsidR="00157D64" w:rsidRDefault="003335E0" w:rsidP="00785500">
      <w:pPr>
        <w:spacing w:after="0"/>
        <w:jc w:val="both"/>
        <w:rPr>
          <w:sz w:val="24"/>
          <w:szCs w:val="24"/>
        </w:rPr>
      </w:pPr>
      <w:r>
        <w:rPr>
          <w:sz w:val="24"/>
          <w:szCs w:val="24"/>
        </w:rPr>
        <w:t xml:space="preserve">Analoghi rischi </w:t>
      </w:r>
      <w:r w:rsidR="0015549B">
        <w:rPr>
          <w:sz w:val="24"/>
          <w:szCs w:val="24"/>
        </w:rPr>
        <w:t>sono presenti</w:t>
      </w:r>
      <w:r>
        <w:rPr>
          <w:sz w:val="24"/>
          <w:szCs w:val="24"/>
        </w:rPr>
        <w:t xml:space="preserve"> però - al di là delle legittime convinzioni di ognuno </w:t>
      </w:r>
      <w:r w:rsidR="0015549B">
        <w:rPr>
          <w:sz w:val="24"/>
          <w:szCs w:val="24"/>
        </w:rPr>
        <w:t>–</w:t>
      </w:r>
      <w:r>
        <w:rPr>
          <w:sz w:val="24"/>
          <w:szCs w:val="24"/>
        </w:rPr>
        <w:t xml:space="preserve"> </w:t>
      </w:r>
      <w:r w:rsidR="0015549B">
        <w:rPr>
          <w:sz w:val="24"/>
          <w:szCs w:val="24"/>
        </w:rPr>
        <w:t xml:space="preserve">in </w:t>
      </w:r>
      <w:r>
        <w:rPr>
          <w:sz w:val="24"/>
          <w:szCs w:val="24"/>
        </w:rPr>
        <w:t>una lettura delle cose del mondo e della vita che escluda il dato spirituale negando alla radice la possibilità stessa di segni</w:t>
      </w:r>
      <w:r w:rsidR="00157D64">
        <w:rPr>
          <w:sz w:val="24"/>
          <w:szCs w:val="24"/>
        </w:rPr>
        <w:t>,</w:t>
      </w:r>
      <w:r>
        <w:rPr>
          <w:sz w:val="24"/>
          <w:szCs w:val="24"/>
        </w:rPr>
        <w:t xml:space="preserve"> deducibili dalle cose e dagli eventi</w:t>
      </w:r>
      <w:r w:rsidR="00157D64">
        <w:rPr>
          <w:sz w:val="24"/>
          <w:szCs w:val="24"/>
        </w:rPr>
        <w:t>,</w:t>
      </w:r>
      <w:r>
        <w:rPr>
          <w:sz w:val="24"/>
          <w:szCs w:val="24"/>
        </w:rPr>
        <w:t xml:space="preserve"> che </w:t>
      </w:r>
      <w:r w:rsidR="00CC61CC">
        <w:rPr>
          <w:sz w:val="24"/>
          <w:szCs w:val="24"/>
        </w:rPr>
        <w:t>possano rivestire</w:t>
      </w:r>
      <w:r>
        <w:rPr>
          <w:sz w:val="24"/>
          <w:szCs w:val="24"/>
        </w:rPr>
        <w:t xml:space="preserve"> carattere profetico. Perché </w:t>
      </w:r>
      <w:r w:rsidR="004C3889">
        <w:rPr>
          <w:sz w:val="24"/>
          <w:szCs w:val="24"/>
        </w:rPr>
        <w:t>questo</w:t>
      </w:r>
      <w:r>
        <w:rPr>
          <w:sz w:val="24"/>
          <w:szCs w:val="24"/>
        </w:rPr>
        <w:t xml:space="preserve"> significa pervenire ad un completo materialismo </w:t>
      </w:r>
      <w:r w:rsidR="00157D64">
        <w:rPr>
          <w:sz w:val="24"/>
          <w:szCs w:val="24"/>
        </w:rPr>
        <w:t>che nei fatti è escluso</w:t>
      </w:r>
      <w:r w:rsidR="00CC61CC">
        <w:rPr>
          <w:sz w:val="24"/>
          <w:szCs w:val="24"/>
        </w:rPr>
        <w:t xml:space="preserve"> innanzi tutto</w:t>
      </w:r>
      <w:r w:rsidR="00157D64">
        <w:rPr>
          <w:sz w:val="24"/>
          <w:szCs w:val="24"/>
        </w:rPr>
        <w:t xml:space="preserve"> dalle umili testimonianze quotidiane di ognuno, dalla mole immensa</w:t>
      </w:r>
      <w:r w:rsidR="00585AAC">
        <w:rPr>
          <w:sz w:val="24"/>
          <w:szCs w:val="24"/>
        </w:rPr>
        <w:t xml:space="preserve"> e quotidiana</w:t>
      </w:r>
      <w:r w:rsidR="00157D64">
        <w:rPr>
          <w:sz w:val="24"/>
          <w:szCs w:val="24"/>
        </w:rPr>
        <w:t xml:space="preserve"> di fenomeni completamente inspiegabili alla ragione umana </w:t>
      </w:r>
      <w:r w:rsidR="00454128">
        <w:rPr>
          <w:sz w:val="24"/>
          <w:szCs w:val="24"/>
        </w:rPr>
        <w:t xml:space="preserve">ed </w:t>
      </w:r>
      <w:r w:rsidR="00157D64">
        <w:rPr>
          <w:sz w:val="24"/>
          <w:szCs w:val="24"/>
        </w:rPr>
        <w:t>aventi troppo spesso caratteristiche di profezia degli eventi su base</w:t>
      </w:r>
      <w:r w:rsidR="009369F5">
        <w:rPr>
          <w:sz w:val="24"/>
          <w:szCs w:val="24"/>
        </w:rPr>
        <w:t xml:space="preserve"> individuale</w:t>
      </w:r>
      <w:r w:rsidR="00157D64">
        <w:rPr>
          <w:sz w:val="24"/>
          <w:szCs w:val="24"/>
        </w:rPr>
        <w:t xml:space="preserve">, familistica o </w:t>
      </w:r>
      <w:r w:rsidR="000B04B5">
        <w:rPr>
          <w:sz w:val="24"/>
          <w:szCs w:val="24"/>
        </w:rPr>
        <w:t xml:space="preserve">anche </w:t>
      </w:r>
      <w:r w:rsidR="00157D64">
        <w:rPr>
          <w:sz w:val="24"/>
          <w:szCs w:val="24"/>
        </w:rPr>
        <w:t xml:space="preserve">collettiva. </w:t>
      </w:r>
    </w:p>
    <w:p w14:paraId="54A88667" w14:textId="4544ACEC" w:rsidR="003335E0" w:rsidRDefault="00157D64" w:rsidP="00785500">
      <w:pPr>
        <w:spacing w:after="0"/>
        <w:jc w:val="both"/>
        <w:rPr>
          <w:sz w:val="24"/>
          <w:szCs w:val="24"/>
        </w:rPr>
      </w:pPr>
      <w:r>
        <w:rPr>
          <w:sz w:val="24"/>
          <w:szCs w:val="24"/>
        </w:rPr>
        <w:t>Che</w:t>
      </w:r>
      <w:r w:rsidR="00FB4F61">
        <w:rPr>
          <w:sz w:val="24"/>
          <w:szCs w:val="24"/>
        </w:rPr>
        <w:t xml:space="preserve"> </w:t>
      </w:r>
      <w:r>
        <w:rPr>
          <w:sz w:val="24"/>
          <w:szCs w:val="24"/>
        </w:rPr>
        <w:t xml:space="preserve">ciò sia compiuto – ma solamente per necessità di metodo – dal mondo scientifico, nel proprio necessario agnosticismo, è cosa accettabile e da tutti accettata. Ma sempre nella precisa distinzione </w:t>
      </w:r>
      <w:r w:rsidR="00752911">
        <w:rPr>
          <w:sz w:val="24"/>
          <w:szCs w:val="24"/>
        </w:rPr>
        <w:t xml:space="preserve">poi </w:t>
      </w:r>
      <w:r>
        <w:rPr>
          <w:sz w:val="24"/>
          <w:szCs w:val="24"/>
        </w:rPr>
        <w:t>con una visione cristiana della vita, degli eventi e delle cose</w:t>
      </w:r>
      <w:r w:rsidR="00DC0E8A">
        <w:rPr>
          <w:sz w:val="24"/>
          <w:szCs w:val="24"/>
        </w:rPr>
        <w:t>, almeno per chi crede</w:t>
      </w:r>
      <w:r>
        <w:rPr>
          <w:sz w:val="24"/>
          <w:szCs w:val="24"/>
        </w:rPr>
        <w:t xml:space="preserve">. </w:t>
      </w:r>
    </w:p>
    <w:p w14:paraId="0CB05896" w14:textId="536EE83D" w:rsidR="000A6F00" w:rsidRDefault="000A6F00" w:rsidP="00785500">
      <w:pPr>
        <w:spacing w:after="0"/>
        <w:jc w:val="both"/>
        <w:rPr>
          <w:sz w:val="24"/>
          <w:szCs w:val="24"/>
        </w:rPr>
      </w:pPr>
      <w:r>
        <w:rPr>
          <w:sz w:val="24"/>
          <w:szCs w:val="24"/>
        </w:rPr>
        <w:t>Personalmente quindi mi guardo bene dal considerare strutturali i dati di interpretazione congiunta sui testi profetici che qui sono andato a co</w:t>
      </w:r>
      <w:r w:rsidR="0060743F">
        <w:rPr>
          <w:sz w:val="24"/>
          <w:szCs w:val="24"/>
        </w:rPr>
        <w:t>stituire</w:t>
      </w:r>
      <w:r>
        <w:rPr>
          <w:sz w:val="24"/>
          <w:szCs w:val="24"/>
        </w:rPr>
        <w:t>. Ma mi permetto anche di</w:t>
      </w:r>
      <w:r w:rsidR="008A4EB2">
        <w:rPr>
          <w:sz w:val="24"/>
          <w:szCs w:val="24"/>
        </w:rPr>
        <w:t xml:space="preserve"> domandare di valutarli con attenzione</w:t>
      </w:r>
      <w:r>
        <w:rPr>
          <w:sz w:val="24"/>
          <w:szCs w:val="24"/>
        </w:rPr>
        <w:t xml:space="preserve">, </w:t>
      </w:r>
      <w:r w:rsidR="008A4EB2">
        <w:rPr>
          <w:sz w:val="24"/>
          <w:szCs w:val="24"/>
        </w:rPr>
        <w:t xml:space="preserve">ovviamente </w:t>
      </w:r>
      <w:r>
        <w:rPr>
          <w:sz w:val="24"/>
          <w:szCs w:val="24"/>
        </w:rPr>
        <w:t>in particolare</w:t>
      </w:r>
      <w:r w:rsidR="008A4EB2">
        <w:rPr>
          <w:sz w:val="24"/>
          <w:szCs w:val="24"/>
        </w:rPr>
        <w:t xml:space="preserve"> agli</w:t>
      </w:r>
      <w:r>
        <w:rPr>
          <w:sz w:val="24"/>
          <w:szCs w:val="24"/>
        </w:rPr>
        <w:t xml:space="preserve"> organi di scienza e </w:t>
      </w:r>
      <w:r w:rsidR="008A4EB2">
        <w:rPr>
          <w:sz w:val="24"/>
          <w:szCs w:val="24"/>
        </w:rPr>
        <w:t>fede</w:t>
      </w:r>
      <w:r>
        <w:rPr>
          <w:sz w:val="24"/>
          <w:szCs w:val="24"/>
        </w:rPr>
        <w:t xml:space="preserve"> della Chiesa Cattolica</w:t>
      </w:r>
      <w:r w:rsidR="008A4EB2">
        <w:rPr>
          <w:sz w:val="24"/>
          <w:szCs w:val="24"/>
        </w:rPr>
        <w:t>.</w:t>
      </w:r>
      <w:r>
        <w:rPr>
          <w:sz w:val="24"/>
          <w:szCs w:val="24"/>
        </w:rPr>
        <w:t xml:space="preserve"> </w:t>
      </w:r>
      <w:r w:rsidR="009369F5">
        <w:rPr>
          <w:sz w:val="24"/>
          <w:szCs w:val="24"/>
        </w:rPr>
        <w:t xml:space="preserve">Troppi, troppi elementi vanno a convergere su questa </w:t>
      </w:r>
      <w:r w:rsidR="00926E4D">
        <w:rPr>
          <w:sz w:val="24"/>
          <w:szCs w:val="24"/>
        </w:rPr>
        <w:t xml:space="preserve">nostra </w:t>
      </w:r>
      <w:r w:rsidR="009369F5">
        <w:rPr>
          <w:sz w:val="24"/>
          <w:szCs w:val="24"/>
        </w:rPr>
        <w:t xml:space="preserve">precisa fase storica, e soprattutto lo fanno in presenza di </w:t>
      </w:r>
      <w:r w:rsidR="0048701D">
        <w:rPr>
          <w:sz w:val="24"/>
          <w:szCs w:val="24"/>
        </w:rPr>
        <w:t>eventi</w:t>
      </w:r>
      <w:r w:rsidR="009369F5">
        <w:rPr>
          <w:sz w:val="24"/>
          <w:szCs w:val="24"/>
        </w:rPr>
        <w:t xml:space="preserve"> </w:t>
      </w:r>
      <w:r w:rsidR="0048701D">
        <w:rPr>
          <w:sz w:val="24"/>
          <w:szCs w:val="24"/>
        </w:rPr>
        <w:t>concordanti e</w:t>
      </w:r>
      <w:r w:rsidR="009369F5">
        <w:rPr>
          <w:sz w:val="24"/>
          <w:szCs w:val="24"/>
        </w:rPr>
        <w:t xml:space="preserve"> ben reali sulle cose – parlo della crisi della Chiesa – che</w:t>
      </w:r>
      <w:r w:rsidR="00480527">
        <w:rPr>
          <w:sz w:val="24"/>
          <w:szCs w:val="24"/>
        </w:rPr>
        <w:t>, ripeto,</w:t>
      </w:r>
      <w:r w:rsidR="009369F5">
        <w:rPr>
          <w:sz w:val="24"/>
          <w:szCs w:val="24"/>
        </w:rPr>
        <w:t xml:space="preserve"> </w:t>
      </w:r>
      <w:r w:rsidR="00480527">
        <w:rPr>
          <w:sz w:val="24"/>
          <w:szCs w:val="24"/>
        </w:rPr>
        <w:t>ap</w:t>
      </w:r>
      <w:r w:rsidR="009369F5">
        <w:rPr>
          <w:sz w:val="24"/>
          <w:szCs w:val="24"/>
        </w:rPr>
        <w:t>paiono</w:t>
      </w:r>
      <w:r w:rsidR="001B5353">
        <w:rPr>
          <w:sz w:val="24"/>
          <w:szCs w:val="24"/>
        </w:rPr>
        <w:t xml:space="preserve"> purtroppo</w:t>
      </w:r>
      <w:r w:rsidR="009369F5">
        <w:rPr>
          <w:sz w:val="24"/>
          <w:szCs w:val="24"/>
        </w:rPr>
        <w:t xml:space="preserve"> già in pieno e concreto svolgimento</w:t>
      </w:r>
      <w:r w:rsidR="001F1493">
        <w:rPr>
          <w:sz w:val="24"/>
          <w:szCs w:val="24"/>
        </w:rPr>
        <w:t xml:space="preserve"> attuale</w:t>
      </w:r>
      <w:r w:rsidR="009369F5">
        <w:rPr>
          <w:sz w:val="24"/>
          <w:szCs w:val="24"/>
        </w:rPr>
        <w:t>.</w:t>
      </w:r>
    </w:p>
    <w:p w14:paraId="583FF1B7" w14:textId="1A74A952" w:rsidR="00480527" w:rsidRDefault="00301525" w:rsidP="00785500">
      <w:pPr>
        <w:spacing w:after="0"/>
        <w:jc w:val="both"/>
        <w:rPr>
          <w:sz w:val="24"/>
          <w:szCs w:val="24"/>
        </w:rPr>
      </w:pPr>
      <w:r>
        <w:rPr>
          <w:sz w:val="24"/>
          <w:szCs w:val="24"/>
        </w:rPr>
        <w:t xml:space="preserve">Che quindi la via di uscita su tutto ciò che le profezie sembrano intravedere </w:t>
      </w:r>
      <w:r w:rsidR="00AB4E50">
        <w:rPr>
          <w:sz w:val="24"/>
          <w:szCs w:val="24"/>
        </w:rPr>
        <w:t>possa</w:t>
      </w:r>
      <w:r>
        <w:rPr>
          <w:sz w:val="24"/>
          <w:szCs w:val="24"/>
        </w:rPr>
        <w:t xml:space="preserve"> </w:t>
      </w:r>
      <w:r w:rsidR="00AB4E50">
        <w:rPr>
          <w:sz w:val="24"/>
          <w:szCs w:val="24"/>
        </w:rPr>
        <w:t>intravedersi</w:t>
      </w:r>
      <w:r>
        <w:rPr>
          <w:sz w:val="24"/>
          <w:szCs w:val="24"/>
        </w:rPr>
        <w:t xml:space="preserve"> nella riscoperta della </w:t>
      </w:r>
      <w:r w:rsidR="00D46DD3">
        <w:rPr>
          <w:sz w:val="24"/>
          <w:szCs w:val="24"/>
        </w:rPr>
        <w:t xml:space="preserve">troppo </w:t>
      </w:r>
      <w:r w:rsidR="009F5BB2">
        <w:rPr>
          <w:sz w:val="24"/>
          <w:szCs w:val="24"/>
        </w:rPr>
        <w:t xml:space="preserve">trascurata </w:t>
      </w:r>
      <w:r>
        <w:rPr>
          <w:sz w:val="24"/>
          <w:szCs w:val="24"/>
        </w:rPr>
        <w:t>ricerca sulle Reliquie cristologiche è solamente mia particolare ed individuale impressione, sia ben chiaro.</w:t>
      </w:r>
    </w:p>
    <w:p w14:paraId="2AC78AD7" w14:textId="6232B808" w:rsidR="00066405" w:rsidRDefault="00301525" w:rsidP="00785500">
      <w:pPr>
        <w:spacing w:after="0"/>
        <w:jc w:val="both"/>
        <w:rPr>
          <w:sz w:val="24"/>
          <w:szCs w:val="24"/>
        </w:rPr>
      </w:pPr>
      <w:r>
        <w:rPr>
          <w:sz w:val="24"/>
          <w:szCs w:val="24"/>
        </w:rPr>
        <w:t xml:space="preserve">Impressione che mi sembra di </w:t>
      </w:r>
      <w:r w:rsidR="00480527">
        <w:rPr>
          <w:sz w:val="24"/>
          <w:szCs w:val="24"/>
        </w:rPr>
        <w:t>int</w:t>
      </w:r>
      <w:r w:rsidR="00F21592">
        <w:rPr>
          <w:sz w:val="24"/>
          <w:szCs w:val="24"/>
        </w:rPr>
        <w:t>erpretare</w:t>
      </w:r>
      <w:r>
        <w:rPr>
          <w:sz w:val="24"/>
          <w:szCs w:val="24"/>
        </w:rPr>
        <w:t xml:space="preserve"> </w:t>
      </w:r>
      <w:r w:rsidR="00480527">
        <w:rPr>
          <w:sz w:val="24"/>
          <w:szCs w:val="24"/>
        </w:rPr>
        <w:t xml:space="preserve">dagli ultimi atti di Malachia di Armagh per come storicamente ho ritenuto </w:t>
      </w:r>
      <w:r w:rsidR="005E09F6">
        <w:rPr>
          <w:sz w:val="24"/>
          <w:szCs w:val="24"/>
        </w:rPr>
        <w:t xml:space="preserve">di </w:t>
      </w:r>
      <w:r w:rsidR="00480527">
        <w:rPr>
          <w:sz w:val="24"/>
          <w:szCs w:val="24"/>
        </w:rPr>
        <w:t xml:space="preserve">ricostruire. Ma </w:t>
      </w:r>
      <w:r w:rsidR="008463AE">
        <w:rPr>
          <w:sz w:val="24"/>
          <w:szCs w:val="24"/>
        </w:rPr>
        <w:t>che</w:t>
      </w:r>
      <w:r w:rsidR="00480527">
        <w:rPr>
          <w:sz w:val="24"/>
          <w:szCs w:val="24"/>
        </w:rPr>
        <w:t xml:space="preserve"> è </w:t>
      </w:r>
      <w:r w:rsidR="00D46DD3">
        <w:rPr>
          <w:sz w:val="24"/>
          <w:szCs w:val="24"/>
        </w:rPr>
        <w:t xml:space="preserve">comunque </w:t>
      </w:r>
      <w:r w:rsidR="00480527">
        <w:rPr>
          <w:sz w:val="24"/>
          <w:szCs w:val="24"/>
        </w:rPr>
        <w:t>solo una strada, tra le mille che conducono alla verità di Dio.</w:t>
      </w:r>
      <w:r w:rsidR="008F2836">
        <w:rPr>
          <w:sz w:val="24"/>
          <w:szCs w:val="24"/>
        </w:rPr>
        <w:t xml:space="preserve"> Quello</w:t>
      </w:r>
      <w:r w:rsidR="00066405">
        <w:rPr>
          <w:sz w:val="24"/>
          <w:szCs w:val="24"/>
        </w:rPr>
        <w:t xml:space="preserve"> che però </w:t>
      </w:r>
      <w:r w:rsidR="008F2836">
        <w:rPr>
          <w:sz w:val="24"/>
          <w:szCs w:val="24"/>
        </w:rPr>
        <w:t xml:space="preserve">qui </w:t>
      </w:r>
      <w:r w:rsidR="00066405">
        <w:rPr>
          <w:sz w:val="24"/>
          <w:szCs w:val="24"/>
        </w:rPr>
        <w:t xml:space="preserve">mi permetto, naturalmente senza possibilità alcuna di </w:t>
      </w:r>
      <w:r w:rsidR="00D70A29">
        <w:rPr>
          <w:sz w:val="24"/>
          <w:szCs w:val="24"/>
        </w:rPr>
        <w:t>verifica</w:t>
      </w:r>
      <w:r w:rsidR="00066405">
        <w:rPr>
          <w:sz w:val="24"/>
          <w:szCs w:val="24"/>
        </w:rPr>
        <w:t xml:space="preserve"> e dalla mera concatenazione logica degli elementi qui esposti,</w:t>
      </w:r>
      <w:r w:rsidR="006E156B">
        <w:rPr>
          <w:sz w:val="24"/>
          <w:szCs w:val="24"/>
        </w:rPr>
        <w:t xml:space="preserve"> </w:t>
      </w:r>
      <w:r w:rsidR="00066405">
        <w:rPr>
          <w:sz w:val="24"/>
          <w:szCs w:val="24"/>
        </w:rPr>
        <w:t xml:space="preserve">di comunicare </w:t>
      </w:r>
      <w:r w:rsidR="008F2836">
        <w:rPr>
          <w:sz w:val="24"/>
          <w:szCs w:val="24"/>
        </w:rPr>
        <w:t xml:space="preserve">è </w:t>
      </w:r>
      <w:r w:rsidR="00066405">
        <w:rPr>
          <w:sz w:val="24"/>
          <w:szCs w:val="24"/>
        </w:rPr>
        <w:t>quindi in finale</w:t>
      </w:r>
      <w:r w:rsidR="006E156B">
        <w:rPr>
          <w:sz w:val="24"/>
          <w:szCs w:val="24"/>
        </w:rPr>
        <w:t xml:space="preserve"> c</w:t>
      </w:r>
      <w:r w:rsidR="002C09DB">
        <w:rPr>
          <w:sz w:val="24"/>
          <w:szCs w:val="24"/>
        </w:rPr>
        <w:t>he</w:t>
      </w:r>
      <w:r w:rsidR="00066405">
        <w:rPr>
          <w:sz w:val="24"/>
          <w:szCs w:val="24"/>
        </w:rPr>
        <w:t>:</w:t>
      </w:r>
    </w:p>
    <w:p w14:paraId="7C082445" w14:textId="77777777" w:rsidR="004A4A10" w:rsidRDefault="004A4A10" w:rsidP="00785500">
      <w:pPr>
        <w:spacing w:after="0"/>
        <w:jc w:val="both"/>
        <w:rPr>
          <w:sz w:val="24"/>
          <w:szCs w:val="24"/>
        </w:rPr>
      </w:pPr>
    </w:p>
    <w:p w14:paraId="0B520213" w14:textId="238B9DB1" w:rsidR="00066405" w:rsidRPr="00066405" w:rsidRDefault="00E227F8" w:rsidP="00066405">
      <w:pPr>
        <w:pStyle w:val="Paragrafoelenco"/>
        <w:numPr>
          <w:ilvl w:val="0"/>
          <w:numId w:val="2"/>
        </w:numPr>
        <w:spacing w:after="0"/>
        <w:jc w:val="both"/>
        <w:rPr>
          <w:sz w:val="24"/>
          <w:szCs w:val="24"/>
        </w:rPr>
      </w:pPr>
      <w:r>
        <w:rPr>
          <w:sz w:val="24"/>
          <w:szCs w:val="24"/>
        </w:rPr>
        <w:t>Le cifre</w:t>
      </w:r>
      <w:r w:rsidR="00066405">
        <w:rPr>
          <w:sz w:val="24"/>
          <w:szCs w:val="24"/>
        </w:rPr>
        <w:t xml:space="preserve"> di </w:t>
      </w:r>
      <w:r w:rsidR="00BC6CED">
        <w:rPr>
          <w:sz w:val="24"/>
          <w:szCs w:val="24"/>
        </w:rPr>
        <w:t>citazione e riferimento</w:t>
      </w:r>
      <w:r w:rsidR="00066405">
        <w:rPr>
          <w:sz w:val="24"/>
          <w:szCs w:val="24"/>
        </w:rPr>
        <w:t xml:space="preserve"> profetic</w:t>
      </w:r>
      <w:r w:rsidR="003B7672">
        <w:rPr>
          <w:sz w:val="24"/>
          <w:szCs w:val="24"/>
        </w:rPr>
        <w:t>o</w:t>
      </w:r>
      <w:r w:rsidR="00E1215D">
        <w:rPr>
          <w:sz w:val="24"/>
          <w:szCs w:val="24"/>
        </w:rPr>
        <w:t xml:space="preserve"> </w:t>
      </w:r>
      <w:r w:rsidR="00BC6CED">
        <w:rPr>
          <w:sz w:val="24"/>
          <w:szCs w:val="24"/>
        </w:rPr>
        <w:t>da</w:t>
      </w:r>
      <w:r w:rsidR="00E1215D">
        <w:rPr>
          <w:sz w:val="24"/>
          <w:szCs w:val="24"/>
        </w:rPr>
        <w:t>i</w:t>
      </w:r>
      <w:r w:rsidR="00EC0CED">
        <w:rPr>
          <w:sz w:val="24"/>
          <w:szCs w:val="24"/>
        </w:rPr>
        <w:t xml:space="preserve"> due</w:t>
      </w:r>
      <w:r w:rsidR="00E1215D">
        <w:rPr>
          <w:sz w:val="24"/>
          <w:szCs w:val="24"/>
        </w:rPr>
        <w:t xml:space="preserve"> testi</w:t>
      </w:r>
      <w:r w:rsidR="006D18BE">
        <w:rPr>
          <w:sz w:val="24"/>
          <w:szCs w:val="24"/>
        </w:rPr>
        <w:t xml:space="preserve"> principali</w:t>
      </w:r>
      <w:r w:rsidR="00066405">
        <w:rPr>
          <w:sz w:val="24"/>
          <w:szCs w:val="24"/>
        </w:rPr>
        <w:t xml:space="preserve">, uno di attribuzione medioevale e stesura rinascimentale ed il secondo di </w:t>
      </w:r>
      <w:r w:rsidR="004A4A10">
        <w:rPr>
          <w:sz w:val="24"/>
          <w:szCs w:val="24"/>
        </w:rPr>
        <w:t>attribuzione</w:t>
      </w:r>
      <w:r w:rsidR="00066405">
        <w:rPr>
          <w:sz w:val="24"/>
          <w:szCs w:val="24"/>
        </w:rPr>
        <w:t xml:space="preserve"> moderna e </w:t>
      </w:r>
      <w:r w:rsidR="004A4A10">
        <w:rPr>
          <w:sz w:val="24"/>
          <w:szCs w:val="24"/>
        </w:rPr>
        <w:t xml:space="preserve">stesura </w:t>
      </w:r>
      <w:r w:rsidR="00066405">
        <w:rPr>
          <w:sz w:val="24"/>
          <w:szCs w:val="24"/>
        </w:rPr>
        <w:t>contemporanea,</w:t>
      </w:r>
      <w:r w:rsidR="00AB425A">
        <w:rPr>
          <w:sz w:val="24"/>
          <w:szCs w:val="24"/>
        </w:rPr>
        <w:t xml:space="preserve"> </w:t>
      </w:r>
      <w:r w:rsidR="00B75388">
        <w:rPr>
          <w:sz w:val="24"/>
          <w:szCs w:val="24"/>
        </w:rPr>
        <w:t>ap</w:t>
      </w:r>
      <w:r w:rsidR="00066405">
        <w:rPr>
          <w:sz w:val="24"/>
          <w:szCs w:val="24"/>
        </w:rPr>
        <w:t>pa</w:t>
      </w:r>
      <w:r w:rsidR="00B75388">
        <w:rPr>
          <w:sz w:val="24"/>
          <w:szCs w:val="24"/>
        </w:rPr>
        <w:t>i</w:t>
      </w:r>
      <w:r w:rsidR="002C09DB">
        <w:rPr>
          <w:sz w:val="24"/>
          <w:szCs w:val="24"/>
        </w:rPr>
        <w:t>o</w:t>
      </w:r>
      <w:r w:rsidR="00B75388">
        <w:rPr>
          <w:sz w:val="24"/>
          <w:szCs w:val="24"/>
        </w:rPr>
        <w:t>no</w:t>
      </w:r>
      <w:r w:rsidR="00A50867">
        <w:rPr>
          <w:sz w:val="24"/>
          <w:szCs w:val="24"/>
        </w:rPr>
        <w:t xml:space="preserve"> per le </w:t>
      </w:r>
      <w:r w:rsidR="00090D72">
        <w:rPr>
          <w:sz w:val="24"/>
          <w:szCs w:val="24"/>
        </w:rPr>
        <w:t xml:space="preserve">sole </w:t>
      </w:r>
      <w:r w:rsidR="00A50867">
        <w:rPr>
          <w:sz w:val="24"/>
          <w:szCs w:val="24"/>
        </w:rPr>
        <w:t>parti esaminate</w:t>
      </w:r>
      <w:r w:rsidR="00066405">
        <w:rPr>
          <w:sz w:val="24"/>
          <w:szCs w:val="24"/>
        </w:rPr>
        <w:t xml:space="preserve"> </w:t>
      </w:r>
      <w:r w:rsidR="00A50867">
        <w:rPr>
          <w:sz w:val="24"/>
          <w:szCs w:val="24"/>
        </w:rPr>
        <w:t>come</w:t>
      </w:r>
      <w:r w:rsidR="00066405">
        <w:rPr>
          <w:sz w:val="24"/>
          <w:szCs w:val="24"/>
        </w:rPr>
        <w:t xml:space="preserve"> conseguenziali</w:t>
      </w:r>
      <w:r w:rsidR="006E156B">
        <w:rPr>
          <w:sz w:val="24"/>
          <w:szCs w:val="24"/>
        </w:rPr>
        <w:t xml:space="preserve"> l</w:t>
      </w:r>
      <w:r w:rsidR="00AB425A">
        <w:rPr>
          <w:sz w:val="24"/>
          <w:szCs w:val="24"/>
        </w:rPr>
        <w:t>’una</w:t>
      </w:r>
      <w:r w:rsidR="006E156B">
        <w:rPr>
          <w:sz w:val="24"/>
          <w:szCs w:val="24"/>
        </w:rPr>
        <w:t xml:space="preserve"> all’altr</w:t>
      </w:r>
      <w:r w:rsidR="00AB425A">
        <w:rPr>
          <w:sz w:val="24"/>
          <w:szCs w:val="24"/>
        </w:rPr>
        <w:t>a</w:t>
      </w:r>
      <w:r w:rsidR="00066405">
        <w:rPr>
          <w:sz w:val="24"/>
          <w:szCs w:val="24"/>
        </w:rPr>
        <w:t>.</w:t>
      </w:r>
    </w:p>
    <w:p w14:paraId="2C0B3142" w14:textId="77777777" w:rsidR="00EC3796" w:rsidRPr="00EC3796" w:rsidRDefault="00066405" w:rsidP="00EC3796">
      <w:pPr>
        <w:pStyle w:val="Paragrafoelenco"/>
        <w:numPr>
          <w:ilvl w:val="0"/>
          <w:numId w:val="2"/>
        </w:numPr>
        <w:spacing w:after="0"/>
        <w:jc w:val="both"/>
        <w:rPr>
          <w:sz w:val="24"/>
          <w:szCs w:val="24"/>
        </w:rPr>
      </w:pPr>
      <w:r w:rsidRPr="00066405">
        <w:rPr>
          <w:sz w:val="24"/>
          <w:szCs w:val="24"/>
        </w:rPr>
        <w:t>Dal combinato delle indicazioni di carattere cronologico presentat</w:t>
      </w:r>
      <w:r w:rsidR="004A4A10">
        <w:rPr>
          <w:sz w:val="24"/>
          <w:szCs w:val="24"/>
        </w:rPr>
        <w:t>e</w:t>
      </w:r>
      <w:r w:rsidRPr="00066405">
        <w:rPr>
          <w:sz w:val="24"/>
          <w:szCs w:val="24"/>
        </w:rPr>
        <w:t xml:space="preserve"> </w:t>
      </w:r>
      <w:r>
        <w:rPr>
          <w:sz w:val="24"/>
          <w:szCs w:val="24"/>
        </w:rPr>
        <w:t>da</w:t>
      </w:r>
      <w:r w:rsidR="00C639AB">
        <w:rPr>
          <w:sz w:val="24"/>
          <w:szCs w:val="24"/>
        </w:rPr>
        <w:t>ll’intero</w:t>
      </w:r>
      <w:r>
        <w:rPr>
          <w:sz w:val="24"/>
          <w:szCs w:val="24"/>
        </w:rPr>
        <w:t xml:space="preserve"> complesso </w:t>
      </w:r>
      <w:r w:rsidR="00C639AB">
        <w:rPr>
          <w:sz w:val="24"/>
          <w:szCs w:val="24"/>
        </w:rPr>
        <w:t xml:space="preserve">profetico congiunto, </w:t>
      </w:r>
      <w:r w:rsidR="004A4A10">
        <w:rPr>
          <w:sz w:val="24"/>
          <w:szCs w:val="24"/>
        </w:rPr>
        <w:t>l’attuale</w:t>
      </w:r>
      <w:r>
        <w:rPr>
          <w:sz w:val="24"/>
          <w:szCs w:val="24"/>
        </w:rPr>
        <w:t xml:space="preserve"> anno 2019</w:t>
      </w:r>
      <w:r w:rsidR="00C639AB">
        <w:rPr>
          <w:sz w:val="24"/>
          <w:szCs w:val="24"/>
        </w:rPr>
        <w:t xml:space="preserve"> – </w:t>
      </w:r>
      <w:r w:rsidR="00472591">
        <w:rPr>
          <w:sz w:val="24"/>
          <w:szCs w:val="24"/>
        </w:rPr>
        <w:t xml:space="preserve">già </w:t>
      </w:r>
      <w:r w:rsidR="00BB0E85">
        <w:rPr>
          <w:sz w:val="24"/>
          <w:szCs w:val="24"/>
        </w:rPr>
        <w:t>a partire</w:t>
      </w:r>
      <w:r w:rsidR="00CF462F">
        <w:rPr>
          <w:sz w:val="24"/>
          <w:szCs w:val="24"/>
        </w:rPr>
        <w:t xml:space="preserve"> </w:t>
      </w:r>
      <w:r w:rsidR="007C70C4">
        <w:rPr>
          <w:sz w:val="24"/>
          <w:szCs w:val="24"/>
        </w:rPr>
        <w:t>da</w:t>
      </w:r>
      <w:r w:rsidR="0054149F">
        <w:rPr>
          <w:sz w:val="24"/>
          <w:szCs w:val="24"/>
        </w:rPr>
        <w:t xml:space="preserve"> questa</w:t>
      </w:r>
      <w:r w:rsidR="00C639AB">
        <w:rPr>
          <w:sz w:val="24"/>
          <w:szCs w:val="24"/>
        </w:rPr>
        <w:t xml:space="preserve"> prima</w:t>
      </w:r>
      <w:r w:rsidR="001F35B2">
        <w:rPr>
          <w:sz w:val="24"/>
          <w:szCs w:val="24"/>
        </w:rPr>
        <w:t xml:space="preserve"> fase</w:t>
      </w:r>
      <w:r w:rsidR="00C639AB">
        <w:rPr>
          <w:sz w:val="24"/>
          <w:szCs w:val="24"/>
        </w:rPr>
        <w:t xml:space="preserve"> -</w:t>
      </w:r>
      <w:r>
        <w:rPr>
          <w:sz w:val="24"/>
          <w:szCs w:val="24"/>
        </w:rPr>
        <w:t xml:space="preserve"> apparirebbe </w:t>
      </w:r>
      <w:r w:rsidR="00C639AB">
        <w:rPr>
          <w:sz w:val="24"/>
          <w:szCs w:val="24"/>
        </w:rPr>
        <w:t>quindi determinante per la</w:t>
      </w:r>
      <w:r>
        <w:rPr>
          <w:sz w:val="24"/>
          <w:szCs w:val="24"/>
        </w:rPr>
        <w:t xml:space="preserve"> Chiesa romana. Che si tratti su ciò di </w:t>
      </w:r>
      <w:r w:rsidR="00327EE0">
        <w:rPr>
          <w:sz w:val="24"/>
          <w:szCs w:val="24"/>
        </w:rPr>
        <w:t xml:space="preserve">prove e </w:t>
      </w:r>
      <w:r w:rsidR="00C639AB">
        <w:rPr>
          <w:sz w:val="24"/>
          <w:szCs w:val="24"/>
        </w:rPr>
        <w:t>sviluppi</w:t>
      </w:r>
      <w:r w:rsidR="00327EE0">
        <w:rPr>
          <w:sz w:val="24"/>
          <w:szCs w:val="24"/>
        </w:rPr>
        <w:t xml:space="preserve"> supremi</w:t>
      </w:r>
      <w:r w:rsidR="004A4A10">
        <w:rPr>
          <w:sz w:val="24"/>
          <w:szCs w:val="24"/>
        </w:rPr>
        <w:t xml:space="preserve"> di carattere</w:t>
      </w:r>
      <w:r>
        <w:rPr>
          <w:sz w:val="24"/>
          <w:szCs w:val="24"/>
        </w:rPr>
        <w:t xml:space="preserve"> </w:t>
      </w:r>
      <w:r w:rsidR="00C639AB">
        <w:rPr>
          <w:sz w:val="24"/>
          <w:szCs w:val="24"/>
        </w:rPr>
        <w:t>mistico</w:t>
      </w:r>
      <w:r w:rsidR="003278AE">
        <w:rPr>
          <w:sz w:val="24"/>
          <w:szCs w:val="24"/>
        </w:rPr>
        <w:t xml:space="preserve"> e quindi misterioso</w:t>
      </w:r>
      <w:r w:rsidR="00C639AB">
        <w:rPr>
          <w:sz w:val="24"/>
          <w:szCs w:val="24"/>
        </w:rPr>
        <w:t xml:space="preserve">, </w:t>
      </w:r>
      <w:r w:rsidR="00263752">
        <w:rPr>
          <w:sz w:val="24"/>
          <w:szCs w:val="24"/>
        </w:rPr>
        <w:t xml:space="preserve">oppure </w:t>
      </w:r>
      <w:r>
        <w:rPr>
          <w:sz w:val="24"/>
          <w:szCs w:val="24"/>
        </w:rPr>
        <w:t>storic</w:t>
      </w:r>
      <w:r w:rsidR="004A4A10">
        <w:rPr>
          <w:sz w:val="24"/>
          <w:szCs w:val="24"/>
        </w:rPr>
        <w:t>o</w:t>
      </w:r>
      <w:r w:rsidR="003201E0">
        <w:rPr>
          <w:sz w:val="24"/>
          <w:szCs w:val="24"/>
        </w:rPr>
        <w:t xml:space="preserve"> e</w:t>
      </w:r>
      <w:r w:rsidR="00343699">
        <w:rPr>
          <w:sz w:val="24"/>
          <w:szCs w:val="24"/>
        </w:rPr>
        <w:t>d umano</w:t>
      </w:r>
      <w:r w:rsidR="0054149F">
        <w:rPr>
          <w:sz w:val="24"/>
          <w:szCs w:val="24"/>
        </w:rPr>
        <w:t xml:space="preserve"> e</w:t>
      </w:r>
      <w:r w:rsidR="00343699">
        <w:rPr>
          <w:sz w:val="24"/>
          <w:szCs w:val="24"/>
        </w:rPr>
        <w:t xml:space="preserve"> </w:t>
      </w:r>
      <w:r w:rsidR="00263752">
        <w:rPr>
          <w:sz w:val="24"/>
          <w:szCs w:val="24"/>
        </w:rPr>
        <w:t xml:space="preserve">quindi </w:t>
      </w:r>
      <w:r w:rsidR="000C6767">
        <w:rPr>
          <w:sz w:val="24"/>
          <w:szCs w:val="24"/>
        </w:rPr>
        <w:t xml:space="preserve">per tutti </w:t>
      </w:r>
      <w:r w:rsidR="00343699">
        <w:rPr>
          <w:sz w:val="24"/>
          <w:szCs w:val="24"/>
        </w:rPr>
        <w:t>percepibil</w:t>
      </w:r>
      <w:r w:rsidR="00541973">
        <w:rPr>
          <w:sz w:val="24"/>
          <w:szCs w:val="24"/>
        </w:rPr>
        <w:t>i</w:t>
      </w:r>
      <w:r w:rsidR="00343699">
        <w:rPr>
          <w:sz w:val="24"/>
          <w:szCs w:val="24"/>
        </w:rPr>
        <w:t>,</w:t>
      </w:r>
      <w:r>
        <w:rPr>
          <w:sz w:val="24"/>
          <w:szCs w:val="24"/>
        </w:rPr>
        <w:t xml:space="preserve"> o</w:t>
      </w:r>
      <w:r w:rsidR="00183811">
        <w:rPr>
          <w:sz w:val="24"/>
          <w:szCs w:val="24"/>
        </w:rPr>
        <w:t xml:space="preserve"> anche</w:t>
      </w:r>
      <w:r>
        <w:rPr>
          <w:sz w:val="24"/>
          <w:szCs w:val="24"/>
        </w:rPr>
        <w:t xml:space="preserve"> di altro</w:t>
      </w:r>
      <w:r w:rsidR="003201E0">
        <w:rPr>
          <w:sz w:val="24"/>
          <w:szCs w:val="24"/>
        </w:rPr>
        <w:t xml:space="preserve"> ancora</w:t>
      </w:r>
      <w:r w:rsidR="001E41A1">
        <w:rPr>
          <w:sz w:val="24"/>
          <w:szCs w:val="24"/>
        </w:rPr>
        <w:t>,</w:t>
      </w:r>
      <w:r>
        <w:rPr>
          <w:sz w:val="24"/>
          <w:szCs w:val="24"/>
        </w:rPr>
        <w:t xml:space="preserve"> </w:t>
      </w:r>
      <w:r w:rsidR="001F35B2">
        <w:rPr>
          <w:sz w:val="24"/>
          <w:szCs w:val="24"/>
        </w:rPr>
        <w:t>non può che risultare</w:t>
      </w:r>
      <w:r w:rsidR="00343699">
        <w:rPr>
          <w:sz w:val="24"/>
          <w:szCs w:val="24"/>
        </w:rPr>
        <w:t xml:space="preserve"> per noi ad oggi</w:t>
      </w:r>
      <w:r w:rsidR="001F35B2">
        <w:rPr>
          <w:sz w:val="24"/>
          <w:szCs w:val="24"/>
        </w:rPr>
        <w:t xml:space="preserve"> come</w:t>
      </w:r>
      <w:r>
        <w:rPr>
          <w:sz w:val="24"/>
          <w:szCs w:val="24"/>
        </w:rPr>
        <w:t xml:space="preserve"> del tutto oscuro</w:t>
      </w:r>
      <w:r w:rsidR="00FC4B7B">
        <w:rPr>
          <w:b/>
          <w:sz w:val="24"/>
          <w:szCs w:val="24"/>
          <w:vertAlign w:val="superscript"/>
        </w:rPr>
        <w:t>16</w:t>
      </w:r>
      <w:r w:rsidRPr="00DA3EAF">
        <w:rPr>
          <w:sz w:val="24"/>
          <w:szCs w:val="24"/>
          <w:vertAlign w:val="superscript"/>
        </w:rPr>
        <w:t>.</w:t>
      </w:r>
    </w:p>
    <w:p w14:paraId="3BD84601" w14:textId="01864868" w:rsidR="00F00F01" w:rsidRPr="000422ED" w:rsidRDefault="000422ED" w:rsidP="00092498">
      <w:pPr>
        <w:spacing w:after="0"/>
        <w:jc w:val="center"/>
        <w:rPr>
          <w:sz w:val="24"/>
          <w:szCs w:val="24"/>
        </w:rPr>
      </w:pPr>
      <w:r>
        <w:rPr>
          <w:sz w:val="36"/>
          <w:szCs w:val="36"/>
        </w:rPr>
        <w:lastRenderedPageBreak/>
        <w:t>PARTE II.</w:t>
      </w:r>
      <w:r w:rsidR="001F5DA7" w:rsidRPr="000422ED">
        <w:rPr>
          <w:sz w:val="36"/>
          <w:szCs w:val="36"/>
        </w:rPr>
        <w:t xml:space="preserve"> OSSERVAZIONI AL TESTO</w:t>
      </w:r>
    </w:p>
    <w:p w14:paraId="7465A5CE" w14:textId="7A96D774" w:rsidR="00E9399D" w:rsidRDefault="00E9399D" w:rsidP="00F00F01">
      <w:pPr>
        <w:spacing w:after="0"/>
        <w:jc w:val="center"/>
        <w:rPr>
          <w:sz w:val="36"/>
          <w:szCs w:val="36"/>
        </w:rPr>
      </w:pPr>
    </w:p>
    <w:p w14:paraId="20F7D386" w14:textId="0A724806" w:rsidR="00E9399D" w:rsidRDefault="00E9399D" w:rsidP="00E9399D">
      <w:pPr>
        <w:spacing w:after="0"/>
        <w:rPr>
          <w:sz w:val="24"/>
          <w:szCs w:val="24"/>
        </w:rPr>
      </w:pPr>
      <w:r w:rsidRPr="00CA434A">
        <w:rPr>
          <w:b/>
          <w:sz w:val="24"/>
          <w:szCs w:val="24"/>
        </w:rPr>
        <w:t>1</w:t>
      </w:r>
      <w:r w:rsidRPr="00E004D5">
        <w:rPr>
          <w:sz w:val="24"/>
          <w:szCs w:val="24"/>
        </w:rPr>
        <w:t xml:space="preserve"> </w:t>
      </w:r>
      <w:r w:rsidR="000238BA">
        <w:rPr>
          <w:sz w:val="24"/>
          <w:szCs w:val="24"/>
        </w:rPr>
        <w:t xml:space="preserve">Cfr. dal web </w:t>
      </w:r>
      <w:r w:rsidR="00C464F5">
        <w:rPr>
          <w:sz w:val="24"/>
          <w:szCs w:val="24"/>
        </w:rPr>
        <w:t>A.M. Barbagallo, “La Profezia di Malachia di Armagh sui Papi”. Per le mie opere di origine sulla questione, cfr. “I Tesori di San Lorenzo”, Il Segno editore, per la versione completa anno 2017, per quella ridotta anno 2018.</w:t>
      </w:r>
    </w:p>
    <w:p w14:paraId="11B8B62D" w14:textId="76318DCC" w:rsidR="005D1C68" w:rsidRDefault="005D1C68" w:rsidP="00E9399D">
      <w:pPr>
        <w:spacing w:after="0"/>
        <w:rPr>
          <w:sz w:val="24"/>
          <w:szCs w:val="24"/>
        </w:rPr>
      </w:pPr>
    </w:p>
    <w:p w14:paraId="6619C6D0" w14:textId="712B82B9" w:rsidR="005D1C68" w:rsidRDefault="005D1C68" w:rsidP="00E9399D">
      <w:pPr>
        <w:spacing w:after="0"/>
        <w:rPr>
          <w:sz w:val="24"/>
          <w:szCs w:val="24"/>
        </w:rPr>
      </w:pPr>
      <w:r w:rsidRPr="00CA434A">
        <w:rPr>
          <w:b/>
          <w:sz w:val="24"/>
          <w:szCs w:val="24"/>
        </w:rPr>
        <w:t>2</w:t>
      </w:r>
      <w:r>
        <w:rPr>
          <w:sz w:val="24"/>
          <w:szCs w:val="24"/>
        </w:rPr>
        <w:t xml:space="preserve"> Cfr. op. cit.</w:t>
      </w:r>
    </w:p>
    <w:p w14:paraId="2D42E686" w14:textId="7A926B22" w:rsidR="007F7DFF" w:rsidRDefault="007F7DFF" w:rsidP="00E9399D">
      <w:pPr>
        <w:spacing w:after="0"/>
        <w:rPr>
          <w:sz w:val="24"/>
          <w:szCs w:val="24"/>
        </w:rPr>
      </w:pPr>
    </w:p>
    <w:p w14:paraId="5E24E9FE" w14:textId="3A27772D" w:rsidR="007F7DFF" w:rsidRPr="00757FE1" w:rsidRDefault="007F7DFF" w:rsidP="005E6EEE">
      <w:pPr>
        <w:spacing w:after="0"/>
        <w:jc w:val="both"/>
        <w:rPr>
          <w:sz w:val="24"/>
          <w:szCs w:val="24"/>
        </w:rPr>
      </w:pPr>
      <w:r w:rsidRPr="00CA434A">
        <w:rPr>
          <w:b/>
          <w:sz w:val="24"/>
          <w:szCs w:val="24"/>
        </w:rPr>
        <w:t>3</w:t>
      </w:r>
      <w:r>
        <w:rPr>
          <w:sz w:val="24"/>
          <w:szCs w:val="24"/>
        </w:rPr>
        <w:t xml:space="preserve"> </w:t>
      </w:r>
      <w:r w:rsidR="00B84838">
        <w:rPr>
          <w:sz w:val="24"/>
          <w:szCs w:val="24"/>
        </w:rPr>
        <w:t>È</w:t>
      </w:r>
      <w:r w:rsidR="009E3F51">
        <w:rPr>
          <w:sz w:val="24"/>
          <w:szCs w:val="24"/>
        </w:rPr>
        <w:t xml:space="preserve"> chiaro che data la</w:t>
      </w:r>
      <w:r w:rsidR="009F2AD8">
        <w:rPr>
          <w:sz w:val="24"/>
          <w:szCs w:val="24"/>
        </w:rPr>
        <w:t xml:space="preserve"> - per certi aspetti straordinaria – modalità di comparazione che stiamo qui seguendo</w:t>
      </w:r>
      <w:r w:rsidR="00AB667F">
        <w:rPr>
          <w:sz w:val="24"/>
          <w:szCs w:val="24"/>
        </w:rPr>
        <w:t>,</w:t>
      </w:r>
      <w:r w:rsidR="009F2AD8">
        <w:rPr>
          <w:sz w:val="24"/>
          <w:szCs w:val="24"/>
        </w:rPr>
        <w:t xml:space="preserve"> il ric</w:t>
      </w:r>
      <w:r w:rsidR="00AF0548">
        <w:rPr>
          <w:sz w:val="24"/>
          <w:szCs w:val="24"/>
        </w:rPr>
        <w:t>hiamo</w:t>
      </w:r>
      <w:r w:rsidR="006B70C7">
        <w:rPr>
          <w:sz w:val="24"/>
          <w:szCs w:val="24"/>
        </w:rPr>
        <w:t xml:space="preserve"> cronologico</w:t>
      </w:r>
      <w:r w:rsidR="00AF0548">
        <w:rPr>
          <w:sz w:val="24"/>
          <w:szCs w:val="24"/>
        </w:rPr>
        <w:t xml:space="preserve"> che compiremo non p</w:t>
      </w:r>
      <w:r w:rsidR="00AB667F">
        <w:rPr>
          <w:sz w:val="24"/>
          <w:szCs w:val="24"/>
        </w:rPr>
        <w:t>otrà</w:t>
      </w:r>
      <w:r w:rsidR="00AF0548">
        <w:rPr>
          <w:sz w:val="24"/>
          <w:szCs w:val="24"/>
        </w:rPr>
        <w:t xml:space="preserve"> che ovviamente basarsi su modelli </w:t>
      </w:r>
      <w:r w:rsidR="006B70C7">
        <w:rPr>
          <w:sz w:val="24"/>
          <w:szCs w:val="24"/>
        </w:rPr>
        <w:t xml:space="preserve">teorici quanto </w:t>
      </w:r>
      <w:r w:rsidR="00AF0548">
        <w:rPr>
          <w:sz w:val="24"/>
          <w:szCs w:val="24"/>
        </w:rPr>
        <w:t>assolutamente astratti.</w:t>
      </w:r>
      <w:r w:rsidR="009F2AD8">
        <w:rPr>
          <w:sz w:val="24"/>
          <w:szCs w:val="24"/>
        </w:rPr>
        <w:t xml:space="preserve"> </w:t>
      </w:r>
      <w:r w:rsidR="00AF0548">
        <w:rPr>
          <w:sz w:val="24"/>
          <w:szCs w:val="24"/>
        </w:rPr>
        <w:t>Va</w:t>
      </w:r>
      <w:r w:rsidR="008E4712">
        <w:rPr>
          <w:sz w:val="24"/>
          <w:szCs w:val="24"/>
        </w:rPr>
        <w:t>da</w:t>
      </w:r>
      <w:r w:rsidR="00AF0548">
        <w:rPr>
          <w:sz w:val="24"/>
          <w:szCs w:val="24"/>
        </w:rPr>
        <w:t xml:space="preserve"> </w:t>
      </w:r>
      <w:r w:rsidR="006B70C7">
        <w:rPr>
          <w:sz w:val="24"/>
          <w:szCs w:val="24"/>
        </w:rPr>
        <w:t>così</w:t>
      </w:r>
      <w:r w:rsidR="0085375D">
        <w:rPr>
          <w:sz w:val="24"/>
          <w:szCs w:val="24"/>
        </w:rPr>
        <w:t xml:space="preserve"> </w:t>
      </w:r>
      <w:r w:rsidR="00AF0548">
        <w:rPr>
          <w:sz w:val="24"/>
          <w:szCs w:val="24"/>
        </w:rPr>
        <w:t>notato come la</w:t>
      </w:r>
      <w:r w:rsidR="005E6EEE">
        <w:rPr>
          <w:sz w:val="24"/>
          <w:szCs w:val="24"/>
        </w:rPr>
        <w:t xml:space="preserve"> singolare composizione dei tempi profetici</w:t>
      </w:r>
      <w:r w:rsidR="008E4712">
        <w:rPr>
          <w:sz w:val="24"/>
          <w:szCs w:val="24"/>
        </w:rPr>
        <w:t xml:space="preserve"> in segmenti di 440 anni</w:t>
      </w:r>
      <w:r w:rsidR="005E6EEE">
        <w:rPr>
          <w:sz w:val="24"/>
          <w:szCs w:val="24"/>
        </w:rPr>
        <w:t xml:space="preserve"> </w:t>
      </w:r>
      <w:r w:rsidR="00AF0548">
        <w:rPr>
          <w:sz w:val="24"/>
          <w:szCs w:val="24"/>
        </w:rPr>
        <w:t xml:space="preserve">qui </w:t>
      </w:r>
      <w:r w:rsidR="005E6EEE">
        <w:rPr>
          <w:sz w:val="24"/>
          <w:szCs w:val="24"/>
        </w:rPr>
        <w:t>in esame</w:t>
      </w:r>
      <w:r>
        <w:rPr>
          <w:sz w:val="24"/>
          <w:szCs w:val="24"/>
        </w:rPr>
        <w:t xml:space="preserve"> </w:t>
      </w:r>
      <w:r w:rsidR="008E4712" w:rsidRPr="008E4712">
        <w:rPr>
          <w:sz w:val="24"/>
          <w:szCs w:val="24"/>
        </w:rPr>
        <w:t xml:space="preserve">appaia di suggestione immediata </w:t>
      </w:r>
      <w:r w:rsidR="008E4712">
        <w:rPr>
          <w:sz w:val="24"/>
          <w:szCs w:val="24"/>
        </w:rPr>
        <w:t xml:space="preserve">innanzi tutto </w:t>
      </w:r>
      <w:r w:rsidR="00AF0548">
        <w:rPr>
          <w:sz w:val="24"/>
          <w:szCs w:val="24"/>
        </w:rPr>
        <w:t>riguardo</w:t>
      </w:r>
      <w:r w:rsidR="006B70C7">
        <w:rPr>
          <w:sz w:val="24"/>
          <w:szCs w:val="24"/>
        </w:rPr>
        <w:t xml:space="preserve"> alla</w:t>
      </w:r>
      <w:r>
        <w:rPr>
          <w:sz w:val="24"/>
          <w:szCs w:val="24"/>
        </w:rPr>
        <w:t xml:space="preserve"> solenne enunciazione veterotestamentaria dalla Genesi.</w:t>
      </w:r>
      <w:r w:rsidR="00D53AB9">
        <w:rPr>
          <w:sz w:val="24"/>
          <w:szCs w:val="24"/>
        </w:rPr>
        <w:t xml:space="preserve"> In </w:t>
      </w:r>
      <w:r w:rsidR="00D53AB9" w:rsidRPr="002F37BB">
        <w:rPr>
          <w:i/>
          <w:sz w:val="24"/>
          <w:szCs w:val="24"/>
        </w:rPr>
        <w:t>Gn. 15</w:t>
      </w:r>
      <w:r w:rsidR="00270D3A" w:rsidRPr="002F37BB">
        <w:rPr>
          <w:i/>
          <w:sz w:val="24"/>
          <w:szCs w:val="24"/>
        </w:rPr>
        <w:t>:1</w:t>
      </w:r>
      <w:r w:rsidR="00D53AB9" w:rsidRPr="002F37BB">
        <w:rPr>
          <w:i/>
          <w:sz w:val="24"/>
          <w:szCs w:val="24"/>
        </w:rPr>
        <w:t>3</w:t>
      </w:r>
      <w:r w:rsidR="00904BF5" w:rsidRPr="002F37BB">
        <w:rPr>
          <w:i/>
          <w:sz w:val="24"/>
          <w:szCs w:val="24"/>
        </w:rPr>
        <w:t xml:space="preserve"> – 16</w:t>
      </w:r>
      <w:r w:rsidR="00904BF5">
        <w:rPr>
          <w:sz w:val="24"/>
          <w:szCs w:val="24"/>
        </w:rPr>
        <w:t xml:space="preserve"> il riferimento</w:t>
      </w:r>
      <w:r w:rsidR="00AF0548">
        <w:rPr>
          <w:sz w:val="24"/>
          <w:szCs w:val="24"/>
        </w:rPr>
        <w:t xml:space="preserve"> ai 400 anni di afflizione</w:t>
      </w:r>
      <w:r w:rsidR="00CE51A1">
        <w:rPr>
          <w:sz w:val="24"/>
          <w:szCs w:val="24"/>
        </w:rPr>
        <w:t xml:space="preserve"> si va ovviamente a congiungere con la tradizione sui 40 anni di </w:t>
      </w:r>
      <w:r w:rsidR="004231D5">
        <w:rPr>
          <w:sz w:val="24"/>
          <w:szCs w:val="24"/>
        </w:rPr>
        <w:t>transito esule</w:t>
      </w:r>
      <w:r w:rsidR="00CE51A1">
        <w:rPr>
          <w:sz w:val="24"/>
          <w:szCs w:val="24"/>
        </w:rPr>
        <w:t xml:space="preserve"> nel deserto.</w:t>
      </w:r>
      <w:r w:rsidR="004A681C">
        <w:rPr>
          <w:sz w:val="24"/>
          <w:szCs w:val="24"/>
        </w:rPr>
        <w:t xml:space="preserve"> In </w:t>
      </w:r>
      <w:r w:rsidR="004A681C" w:rsidRPr="004A681C">
        <w:rPr>
          <w:i/>
          <w:sz w:val="24"/>
          <w:szCs w:val="24"/>
        </w:rPr>
        <w:t>Esodo</w:t>
      </w:r>
      <w:r w:rsidR="004A681C">
        <w:rPr>
          <w:i/>
          <w:sz w:val="24"/>
          <w:szCs w:val="24"/>
        </w:rPr>
        <w:t xml:space="preserve"> </w:t>
      </w:r>
      <w:r w:rsidR="00757FE1">
        <w:rPr>
          <w:sz w:val="24"/>
          <w:szCs w:val="24"/>
        </w:rPr>
        <w:t xml:space="preserve">12:40 – 41 la prigionia del popolo eletto in Egitto dura 430 anni, dalla convalida del patto </w:t>
      </w:r>
      <w:proofErr w:type="spellStart"/>
      <w:r w:rsidR="00757FE1">
        <w:rPr>
          <w:sz w:val="24"/>
          <w:szCs w:val="24"/>
        </w:rPr>
        <w:t>abraamico</w:t>
      </w:r>
      <w:proofErr w:type="spellEnd"/>
      <w:r w:rsidR="00757FE1">
        <w:rPr>
          <w:sz w:val="24"/>
          <w:szCs w:val="24"/>
        </w:rPr>
        <w:t xml:space="preserve"> sino all’Esodo vero e proprio ma </w:t>
      </w:r>
      <w:r w:rsidR="004231D5">
        <w:rPr>
          <w:sz w:val="24"/>
          <w:szCs w:val="24"/>
        </w:rPr>
        <w:t xml:space="preserve">già dal discorso di Paolo ad Antiochia di </w:t>
      </w:r>
      <w:proofErr w:type="spellStart"/>
      <w:r w:rsidR="004231D5">
        <w:rPr>
          <w:sz w:val="24"/>
          <w:szCs w:val="24"/>
        </w:rPr>
        <w:t>Pisidia</w:t>
      </w:r>
      <w:proofErr w:type="spellEnd"/>
      <w:r w:rsidR="004231D5">
        <w:rPr>
          <w:sz w:val="24"/>
          <w:szCs w:val="24"/>
        </w:rPr>
        <w:t xml:space="preserve">, riportato in Atti 13:17-20, si parla di “circa” 450 anni. Torniamo quindi, al di là delle ricostruzioni cronologiche dei Testi, a questo preciso ambito numerico, tanto più sorprendente </w:t>
      </w:r>
      <w:r w:rsidR="00AA44F4">
        <w:rPr>
          <w:sz w:val="24"/>
          <w:szCs w:val="24"/>
        </w:rPr>
        <w:t>quanto legato a fattori reali e completamente esterni come la durata delle fasi pontificali nella storia.</w:t>
      </w:r>
    </w:p>
    <w:p w14:paraId="68BB5ABD" w14:textId="7695014D" w:rsidR="001873CC" w:rsidRDefault="001873CC" w:rsidP="005E6EEE">
      <w:pPr>
        <w:spacing w:after="0"/>
        <w:jc w:val="both"/>
        <w:rPr>
          <w:sz w:val="24"/>
          <w:szCs w:val="24"/>
        </w:rPr>
      </w:pPr>
    </w:p>
    <w:p w14:paraId="4D5FDA10" w14:textId="7A8982B9" w:rsidR="001873CC" w:rsidRDefault="001873CC" w:rsidP="005E6EEE">
      <w:pPr>
        <w:spacing w:after="0"/>
        <w:jc w:val="both"/>
        <w:rPr>
          <w:sz w:val="24"/>
          <w:szCs w:val="24"/>
        </w:rPr>
      </w:pPr>
      <w:r w:rsidRPr="001873CC">
        <w:rPr>
          <w:b/>
          <w:sz w:val="24"/>
          <w:szCs w:val="24"/>
        </w:rPr>
        <w:t>4</w:t>
      </w:r>
      <w:r>
        <w:rPr>
          <w:b/>
          <w:sz w:val="24"/>
          <w:szCs w:val="24"/>
        </w:rPr>
        <w:t xml:space="preserve"> </w:t>
      </w:r>
      <w:r w:rsidRPr="001873CC">
        <w:rPr>
          <w:sz w:val="24"/>
          <w:szCs w:val="24"/>
        </w:rPr>
        <w:t>Nell’anno 1951, ma con imprimatur ecclesiastico già dal 1945, esce per i caratteri della Facoltà di Filosofia di Namur un singolare scritto breve, dal titolo indicativo de “</w:t>
      </w:r>
      <w:r w:rsidRPr="006E7F33">
        <w:rPr>
          <w:i/>
          <w:sz w:val="24"/>
          <w:szCs w:val="24"/>
        </w:rPr>
        <w:t xml:space="preserve">La </w:t>
      </w:r>
      <w:proofErr w:type="spellStart"/>
      <w:r w:rsidRPr="006E7F33">
        <w:rPr>
          <w:i/>
          <w:sz w:val="24"/>
          <w:szCs w:val="24"/>
        </w:rPr>
        <w:t>mystérieuse</w:t>
      </w:r>
      <w:proofErr w:type="spellEnd"/>
      <w:r w:rsidRPr="006E7F33">
        <w:rPr>
          <w:i/>
          <w:sz w:val="24"/>
          <w:szCs w:val="24"/>
        </w:rPr>
        <w:t xml:space="preserve"> </w:t>
      </w:r>
      <w:proofErr w:type="spellStart"/>
      <w:r w:rsidRPr="006E7F33">
        <w:rPr>
          <w:i/>
          <w:sz w:val="24"/>
          <w:szCs w:val="24"/>
        </w:rPr>
        <w:t>prophétie</w:t>
      </w:r>
      <w:proofErr w:type="spellEnd"/>
      <w:r w:rsidRPr="006E7F33">
        <w:rPr>
          <w:i/>
          <w:sz w:val="24"/>
          <w:szCs w:val="24"/>
        </w:rPr>
        <w:t xml:space="preserve"> </w:t>
      </w:r>
      <w:proofErr w:type="spellStart"/>
      <w:r w:rsidRPr="006E7F33">
        <w:rPr>
          <w:i/>
          <w:sz w:val="24"/>
          <w:szCs w:val="24"/>
        </w:rPr>
        <w:t>des</w:t>
      </w:r>
      <w:proofErr w:type="spellEnd"/>
      <w:r w:rsidRPr="006E7F33">
        <w:rPr>
          <w:i/>
          <w:sz w:val="24"/>
          <w:szCs w:val="24"/>
        </w:rPr>
        <w:t xml:space="preserve"> </w:t>
      </w:r>
      <w:proofErr w:type="spellStart"/>
      <w:r w:rsidRPr="006E7F33">
        <w:rPr>
          <w:i/>
          <w:sz w:val="24"/>
          <w:szCs w:val="24"/>
        </w:rPr>
        <w:t>Papes</w:t>
      </w:r>
      <w:proofErr w:type="spellEnd"/>
      <w:r w:rsidRPr="001873CC">
        <w:rPr>
          <w:sz w:val="24"/>
          <w:szCs w:val="24"/>
        </w:rPr>
        <w:t>”.</w:t>
      </w:r>
      <w:r w:rsidR="00016E51">
        <w:rPr>
          <w:sz w:val="24"/>
          <w:szCs w:val="24"/>
        </w:rPr>
        <w:t xml:space="preserve"> Questo scritto di Mons. </w:t>
      </w:r>
      <w:r w:rsidR="007A2E9A">
        <w:rPr>
          <w:sz w:val="24"/>
          <w:szCs w:val="24"/>
        </w:rPr>
        <w:t xml:space="preserve">René </w:t>
      </w:r>
      <w:proofErr w:type="spellStart"/>
      <w:r w:rsidR="00016E51">
        <w:rPr>
          <w:sz w:val="24"/>
          <w:szCs w:val="24"/>
        </w:rPr>
        <w:t>Thibaut</w:t>
      </w:r>
      <w:proofErr w:type="spellEnd"/>
      <w:r w:rsidR="00016E51">
        <w:rPr>
          <w:sz w:val="24"/>
          <w:szCs w:val="24"/>
        </w:rPr>
        <w:t xml:space="preserve">, di notevole complessità simbologica e </w:t>
      </w:r>
      <w:r w:rsidR="00235163">
        <w:rPr>
          <w:sz w:val="24"/>
          <w:szCs w:val="24"/>
        </w:rPr>
        <w:t>diretto</w:t>
      </w:r>
      <w:r w:rsidR="00016E51">
        <w:rPr>
          <w:sz w:val="24"/>
          <w:szCs w:val="24"/>
        </w:rPr>
        <w:t xml:space="preserve"> ri</w:t>
      </w:r>
      <w:r w:rsidR="009B3225">
        <w:rPr>
          <w:sz w:val="24"/>
          <w:szCs w:val="24"/>
        </w:rPr>
        <w:t>chiamo</w:t>
      </w:r>
      <w:r w:rsidR="00016E51">
        <w:rPr>
          <w:sz w:val="24"/>
          <w:szCs w:val="24"/>
        </w:rPr>
        <w:t xml:space="preserve"> </w:t>
      </w:r>
      <w:r w:rsidR="00235163">
        <w:rPr>
          <w:sz w:val="24"/>
          <w:szCs w:val="24"/>
        </w:rPr>
        <w:t xml:space="preserve">a schemi </w:t>
      </w:r>
      <w:r w:rsidR="00016E51">
        <w:rPr>
          <w:sz w:val="24"/>
          <w:szCs w:val="24"/>
        </w:rPr>
        <w:t>matematic</w:t>
      </w:r>
      <w:r w:rsidR="00235163">
        <w:rPr>
          <w:sz w:val="24"/>
          <w:szCs w:val="24"/>
        </w:rPr>
        <w:t>i</w:t>
      </w:r>
      <w:r w:rsidR="00016E51">
        <w:rPr>
          <w:sz w:val="24"/>
          <w:szCs w:val="24"/>
        </w:rPr>
        <w:t>, risulta ad oggi quasi sconosciuto e di difficile reperibilità. Dal testo appare quindi il costante ri</w:t>
      </w:r>
      <w:r w:rsidR="009B3225">
        <w:rPr>
          <w:sz w:val="24"/>
          <w:szCs w:val="24"/>
        </w:rPr>
        <w:t>ferimento</w:t>
      </w:r>
      <w:r w:rsidR="00016E51">
        <w:rPr>
          <w:sz w:val="24"/>
          <w:szCs w:val="24"/>
        </w:rPr>
        <w:t xml:space="preserve"> all’anno 2012 come </w:t>
      </w:r>
      <w:r w:rsidR="0024166D">
        <w:rPr>
          <w:sz w:val="24"/>
          <w:szCs w:val="24"/>
        </w:rPr>
        <w:t xml:space="preserve">terminale </w:t>
      </w:r>
      <w:r w:rsidR="00016E51">
        <w:rPr>
          <w:sz w:val="24"/>
          <w:szCs w:val="24"/>
        </w:rPr>
        <w:t xml:space="preserve">del ciclo pontificale </w:t>
      </w:r>
      <w:proofErr w:type="spellStart"/>
      <w:r w:rsidR="00016E51">
        <w:rPr>
          <w:sz w:val="24"/>
          <w:szCs w:val="24"/>
        </w:rPr>
        <w:t>malachiano</w:t>
      </w:r>
      <w:proofErr w:type="spellEnd"/>
      <w:r w:rsidR="0024166D">
        <w:rPr>
          <w:sz w:val="24"/>
          <w:szCs w:val="24"/>
        </w:rPr>
        <w:t xml:space="preserve"> pieno</w:t>
      </w:r>
      <w:r w:rsidR="00016E51">
        <w:rPr>
          <w:sz w:val="24"/>
          <w:szCs w:val="24"/>
        </w:rPr>
        <w:t>, conclusione</w:t>
      </w:r>
      <w:r w:rsidR="002E585C">
        <w:rPr>
          <w:sz w:val="24"/>
          <w:szCs w:val="24"/>
        </w:rPr>
        <w:t xml:space="preserve"> profetica</w:t>
      </w:r>
      <w:r w:rsidR="00016E51">
        <w:rPr>
          <w:sz w:val="24"/>
          <w:szCs w:val="24"/>
        </w:rPr>
        <w:t xml:space="preserve"> a parte </w:t>
      </w:r>
      <w:r w:rsidR="00AB667F">
        <w:rPr>
          <w:sz w:val="24"/>
          <w:szCs w:val="24"/>
        </w:rPr>
        <w:t>natural</w:t>
      </w:r>
      <w:r w:rsidR="00016E51">
        <w:rPr>
          <w:sz w:val="24"/>
          <w:szCs w:val="24"/>
        </w:rPr>
        <w:t xml:space="preserve">mente. </w:t>
      </w:r>
    </w:p>
    <w:p w14:paraId="41F2B401" w14:textId="16F06B79" w:rsidR="009108AC" w:rsidRDefault="009108AC" w:rsidP="005E6EEE">
      <w:pPr>
        <w:spacing w:after="0"/>
        <w:jc w:val="both"/>
        <w:rPr>
          <w:sz w:val="24"/>
          <w:szCs w:val="24"/>
        </w:rPr>
      </w:pPr>
    </w:p>
    <w:p w14:paraId="5DEE3448" w14:textId="39591D68" w:rsidR="009108AC" w:rsidRDefault="009108AC" w:rsidP="005E6EEE">
      <w:pPr>
        <w:spacing w:after="0"/>
        <w:jc w:val="both"/>
        <w:rPr>
          <w:sz w:val="24"/>
          <w:szCs w:val="24"/>
        </w:rPr>
      </w:pPr>
      <w:r w:rsidRPr="009108AC">
        <w:rPr>
          <w:b/>
          <w:sz w:val="24"/>
          <w:szCs w:val="24"/>
        </w:rPr>
        <w:t>5</w:t>
      </w:r>
      <w:r w:rsidR="00815678">
        <w:rPr>
          <w:b/>
          <w:sz w:val="24"/>
          <w:szCs w:val="24"/>
        </w:rPr>
        <w:t xml:space="preserve"> </w:t>
      </w:r>
      <w:r w:rsidR="00C35174" w:rsidRPr="00C260B0">
        <w:rPr>
          <w:sz w:val="24"/>
          <w:szCs w:val="24"/>
        </w:rPr>
        <w:t>Nella Basilica di Aquileia</w:t>
      </w:r>
      <w:r w:rsidR="00C35174" w:rsidRPr="00C35174">
        <w:rPr>
          <w:sz w:val="24"/>
          <w:szCs w:val="24"/>
        </w:rPr>
        <w:t xml:space="preserve"> </w:t>
      </w:r>
      <w:r w:rsidR="00C260B0">
        <w:rPr>
          <w:sz w:val="24"/>
          <w:szCs w:val="24"/>
        </w:rPr>
        <w:t>è presente</w:t>
      </w:r>
      <w:r w:rsidR="006F3AD4">
        <w:rPr>
          <w:sz w:val="24"/>
          <w:szCs w:val="24"/>
        </w:rPr>
        <w:t xml:space="preserve"> e ben visibile</w:t>
      </w:r>
      <w:r w:rsidR="00C260B0">
        <w:rPr>
          <w:sz w:val="24"/>
          <w:szCs w:val="24"/>
        </w:rPr>
        <w:t xml:space="preserve">, nell’ambiente della cd. Cripta degli Affreschi, una complessa serie di raffigurazioni ad epoca di metà del XII secolo e di interpretazione </w:t>
      </w:r>
      <w:r w:rsidR="000137E1">
        <w:rPr>
          <w:sz w:val="24"/>
          <w:szCs w:val="24"/>
        </w:rPr>
        <w:t xml:space="preserve">considerata come </w:t>
      </w:r>
      <w:r w:rsidR="00C260B0">
        <w:rPr>
          <w:sz w:val="24"/>
          <w:szCs w:val="24"/>
        </w:rPr>
        <w:t>tuttora ignota. Mi sono permesso da tempo di fare presente alle Diocesi interessate l’aderenza tutto sommato completa degli schemi di raffigurazione alle cronache storiche sul cd. secondo reperimento della Reliquia mantovana del Sangue di Cristo, un secolo prima e cioè nella primavera del 1048. Non ho sinora ricevuto risposta alcuna</w:t>
      </w:r>
      <w:r w:rsidR="001634D9">
        <w:rPr>
          <w:sz w:val="24"/>
          <w:szCs w:val="24"/>
        </w:rPr>
        <w:t>.</w:t>
      </w:r>
    </w:p>
    <w:p w14:paraId="2AC9EFDB" w14:textId="20036C91" w:rsidR="00272172" w:rsidRDefault="00272172" w:rsidP="005E6EEE">
      <w:pPr>
        <w:spacing w:after="0"/>
        <w:jc w:val="both"/>
        <w:rPr>
          <w:sz w:val="24"/>
          <w:szCs w:val="24"/>
        </w:rPr>
      </w:pPr>
    </w:p>
    <w:p w14:paraId="3E68BF82" w14:textId="2B146209" w:rsidR="00272172" w:rsidRDefault="004111AC" w:rsidP="005E6EEE">
      <w:pPr>
        <w:spacing w:after="0"/>
        <w:jc w:val="both"/>
        <w:rPr>
          <w:sz w:val="24"/>
          <w:szCs w:val="24"/>
        </w:rPr>
      </w:pPr>
      <w:r w:rsidRPr="004111AC">
        <w:rPr>
          <w:b/>
          <w:sz w:val="24"/>
          <w:szCs w:val="24"/>
        </w:rPr>
        <w:t>6</w:t>
      </w:r>
      <w:r>
        <w:rPr>
          <w:b/>
          <w:sz w:val="24"/>
          <w:szCs w:val="24"/>
        </w:rPr>
        <w:t xml:space="preserve"> </w:t>
      </w:r>
      <w:r w:rsidRPr="004111AC">
        <w:rPr>
          <w:sz w:val="24"/>
          <w:szCs w:val="24"/>
        </w:rPr>
        <w:t>Urgono qui</w:t>
      </w:r>
      <w:r>
        <w:rPr>
          <w:b/>
          <w:sz w:val="24"/>
          <w:szCs w:val="24"/>
        </w:rPr>
        <w:t xml:space="preserve"> </w:t>
      </w:r>
      <w:r w:rsidRPr="004111AC">
        <w:rPr>
          <w:sz w:val="24"/>
          <w:szCs w:val="24"/>
        </w:rPr>
        <w:t>delicate precisazioni</w:t>
      </w:r>
      <w:r>
        <w:rPr>
          <w:sz w:val="24"/>
          <w:szCs w:val="24"/>
        </w:rPr>
        <w:t xml:space="preserve">, che fanno in parte seguito a quanto scritto in premessa. </w:t>
      </w:r>
    </w:p>
    <w:p w14:paraId="5F57B21C" w14:textId="3262CF7C" w:rsidR="00782253" w:rsidRDefault="004111AC" w:rsidP="005E6EEE">
      <w:pPr>
        <w:spacing w:after="0"/>
        <w:jc w:val="both"/>
        <w:rPr>
          <w:sz w:val="24"/>
          <w:szCs w:val="24"/>
        </w:rPr>
      </w:pPr>
      <w:r>
        <w:rPr>
          <w:sz w:val="24"/>
          <w:szCs w:val="24"/>
        </w:rPr>
        <w:t xml:space="preserve">Ho ritenuto, per la evidente gravità dell’argomento chiara a tutti, di </w:t>
      </w:r>
      <w:r w:rsidR="00FC7075">
        <w:rPr>
          <w:sz w:val="24"/>
          <w:szCs w:val="24"/>
        </w:rPr>
        <w:t xml:space="preserve">poter </w:t>
      </w:r>
      <w:r>
        <w:rPr>
          <w:sz w:val="24"/>
          <w:szCs w:val="24"/>
        </w:rPr>
        <w:t xml:space="preserve">procedere ad analisi solamente preliminare della complessa materia di attribuzione a questa Profezia. Ciò innanzi tutto per la rispondenza dei suoi dati numerologici di fondo con lo schema della profezia </w:t>
      </w:r>
      <w:proofErr w:type="spellStart"/>
      <w:r>
        <w:rPr>
          <w:sz w:val="24"/>
          <w:szCs w:val="24"/>
        </w:rPr>
        <w:t>malachiana</w:t>
      </w:r>
      <w:proofErr w:type="spellEnd"/>
      <w:r>
        <w:rPr>
          <w:sz w:val="24"/>
          <w:szCs w:val="24"/>
        </w:rPr>
        <w:t xml:space="preserve">, questione già evidente a prima lettura e </w:t>
      </w:r>
      <w:r w:rsidR="00345721">
        <w:rPr>
          <w:sz w:val="24"/>
          <w:szCs w:val="24"/>
        </w:rPr>
        <w:t xml:space="preserve">la cui osservazione da parte mia non avrebbe avuto senso quindi di rimandare. Nella realtà comunque il testo di attribuzione alla cd. Monaca di Dresda, di </w:t>
      </w:r>
      <w:r w:rsidR="00CA2B0A">
        <w:rPr>
          <w:sz w:val="24"/>
          <w:szCs w:val="24"/>
        </w:rPr>
        <w:t>formulata</w:t>
      </w:r>
      <w:r w:rsidR="002A32DA">
        <w:rPr>
          <w:sz w:val="24"/>
          <w:szCs w:val="24"/>
        </w:rPr>
        <w:t xml:space="preserve"> </w:t>
      </w:r>
      <w:r w:rsidR="00345721">
        <w:rPr>
          <w:sz w:val="24"/>
          <w:szCs w:val="24"/>
        </w:rPr>
        <w:t xml:space="preserve">breve esistenza </w:t>
      </w:r>
      <w:proofErr w:type="spellStart"/>
      <w:r w:rsidR="00345721">
        <w:rPr>
          <w:sz w:val="24"/>
          <w:szCs w:val="24"/>
        </w:rPr>
        <w:t>tardoseicentesca</w:t>
      </w:r>
      <w:proofErr w:type="spellEnd"/>
      <w:r w:rsidR="00345721">
        <w:rPr>
          <w:sz w:val="24"/>
          <w:szCs w:val="24"/>
        </w:rPr>
        <w:t>, non parrebbe</w:t>
      </w:r>
      <w:r w:rsidR="00D626DE">
        <w:rPr>
          <w:sz w:val="24"/>
          <w:szCs w:val="24"/>
        </w:rPr>
        <w:t xml:space="preserve"> -</w:t>
      </w:r>
      <w:r w:rsidR="00345721">
        <w:rPr>
          <w:sz w:val="24"/>
          <w:szCs w:val="24"/>
        </w:rPr>
        <w:t xml:space="preserve"> almeno a prima </w:t>
      </w:r>
      <w:r w:rsidR="00CA2B0A">
        <w:rPr>
          <w:sz w:val="24"/>
          <w:szCs w:val="24"/>
        </w:rPr>
        <w:t xml:space="preserve">nostra </w:t>
      </w:r>
      <w:r w:rsidR="00345721">
        <w:rPr>
          <w:sz w:val="24"/>
          <w:szCs w:val="24"/>
        </w:rPr>
        <w:t>veduta</w:t>
      </w:r>
      <w:r w:rsidR="00D626DE">
        <w:rPr>
          <w:sz w:val="24"/>
          <w:szCs w:val="24"/>
        </w:rPr>
        <w:t xml:space="preserve"> - </w:t>
      </w:r>
      <w:r w:rsidR="00345721">
        <w:rPr>
          <w:sz w:val="24"/>
          <w:szCs w:val="24"/>
        </w:rPr>
        <w:t xml:space="preserve">possedere criteri certi di storicità acclarata al di là delle affermazioni dell’estensore di ricerca, il noto e stimato prof. Renzo </w:t>
      </w:r>
      <w:proofErr w:type="spellStart"/>
      <w:r w:rsidR="00345721">
        <w:rPr>
          <w:sz w:val="24"/>
          <w:szCs w:val="24"/>
        </w:rPr>
        <w:t>Baschera</w:t>
      </w:r>
      <w:proofErr w:type="spellEnd"/>
      <w:r w:rsidR="00345721">
        <w:rPr>
          <w:sz w:val="24"/>
          <w:szCs w:val="24"/>
        </w:rPr>
        <w:t>, autore di numerose pubblicazioni di settore</w:t>
      </w:r>
      <w:r w:rsidR="004F2B7A">
        <w:rPr>
          <w:sz w:val="24"/>
          <w:szCs w:val="24"/>
        </w:rPr>
        <w:t xml:space="preserve"> in particolare </w:t>
      </w:r>
      <w:r w:rsidR="002A32DA">
        <w:rPr>
          <w:sz w:val="24"/>
          <w:szCs w:val="24"/>
        </w:rPr>
        <w:t>da</w:t>
      </w:r>
      <w:r w:rsidR="004F2B7A">
        <w:rPr>
          <w:sz w:val="24"/>
          <w:szCs w:val="24"/>
        </w:rPr>
        <w:t>gli anni ‘70</w:t>
      </w:r>
      <w:r w:rsidR="00345721">
        <w:rPr>
          <w:sz w:val="24"/>
          <w:szCs w:val="24"/>
        </w:rPr>
        <w:t xml:space="preserve">. Allo stesso tempo i riferimenti citati da </w:t>
      </w:r>
      <w:proofErr w:type="spellStart"/>
      <w:r w:rsidR="00345721">
        <w:rPr>
          <w:sz w:val="24"/>
          <w:szCs w:val="24"/>
        </w:rPr>
        <w:t>Baschera</w:t>
      </w:r>
      <w:proofErr w:type="spellEnd"/>
      <w:r w:rsidR="00345721">
        <w:rPr>
          <w:sz w:val="24"/>
          <w:szCs w:val="24"/>
        </w:rPr>
        <w:t xml:space="preserve"> nel riporto delle lettere a sovrani ed </w:t>
      </w:r>
      <w:r w:rsidR="00345721">
        <w:rPr>
          <w:sz w:val="24"/>
          <w:szCs w:val="24"/>
        </w:rPr>
        <w:lastRenderedPageBreak/>
        <w:t xml:space="preserve">ecclesiastici da parte della Monaca tedesca parrebbero a visuale immediata come di una certa consistenza e precisione metodologica </w:t>
      </w:r>
      <w:r w:rsidR="002A32DA">
        <w:rPr>
          <w:sz w:val="24"/>
          <w:szCs w:val="24"/>
        </w:rPr>
        <w:t>in</w:t>
      </w:r>
      <w:r w:rsidR="00345721">
        <w:rPr>
          <w:sz w:val="24"/>
          <w:szCs w:val="24"/>
        </w:rPr>
        <w:t xml:space="preserve"> citazione.</w:t>
      </w:r>
      <w:r w:rsidR="00B96A8F">
        <w:rPr>
          <w:sz w:val="24"/>
          <w:szCs w:val="24"/>
        </w:rPr>
        <w:t xml:space="preserve"> </w:t>
      </w:r>
      <w:r w:rsidR="00345721">
        <w:rPr>
          <w:sz w:val="24"/>
          <w:szCs w:val="24"/>
        </w:rPr>
        <w:t>Siamo</w:t>
      </w:r>
      <w:r w:rsidR="00B96A8F">
        <w:rPr>
          <w:sz w:val="24"/>
          <w:szCs w:val="24"/>
        </w:rPr>
        <w:t xml:space="preserve"> </w:t>
      </w:r>
      <w:r w:rsidR="00345721">
        <w:rPr>
          <w:sz w:val="24"/>
          <w:szCs w:val="24"/>
        </w:rPr>
        <w:t xml:space="preserve">così di fronte ad un apparente paradosso, </w:t>
      </w:r>
      <w:r w:rsidR="00782253">
        <w:rPr>
          <w:sz w:val="24"/>
          <w:szCs w:val="24"/>
        </w:rPr>
        <w:t xml:space="preserve">non volendo qui considerare ovviamente l’ipotesi estrema ma sempre possibile di </w:t>
      </w:r>
      <w:r w:rsidR="00782253" w:rsidRPr="00782253">
        <w:rPr>
          <w:sz w:val="24"/>
          <w:szCs w:val="24"/>
        </w:rPr>
        <w:t xml:space="preserve">private rivelazioni di carattere spirituale apprese per nota o conoscenza e poi </w:t>
      </w:r>
      <w:r w:rsidR="00782253">
        <w:rPr>
          <w:sz w:val="24"/>
          <w:szCs w:val="24"/>
        </w:rPr>
        <w:t xml:space="preserve">così </w:t>
      </w:r>
      <w:r w:rsidR="00782253" w:rsidRPr="00782253">
        <w:rPr>
          <w:sz w:val="24"/>
          <w:szCs w:val="24"/>
        </w:rPr>
        <w:t>riportate</w:t>
      </w:r>
      <w:r w:rsidR="00782253">
        <w:rPr>
          <w:sz w:val="24"/>
          <w:szCs w:val="24"/>
        </w:rPr>
        <w:t>. I testi non ci consentono a nostra comprensione chiarezza su questo.</w:t>
      </w:r>
      <w:r w:rsidR="00E23AE0">
        <w:rPr>
          <w:sz w:val="24"/>
          <w:szCs w:val="24"/>
        </w:rPr>
        <w:t xml:space="preserve"> E d’altronde l</w:t>
      </w:r>
      <w:r w:rsidR="00A73000">
        <w:rPr>
          <w:sz w:val="24"/>
          <w:szCs w:val="24"/>
        </w:rPr>
        <w:t>’estensione degli argomenti</w:t>
      </w:r>
      <w:r w:rsidR="002E0FF4">
        <w:rPr>
          <w:sz w:val="24"/>
          <w:szCs w:val="24"/>
        </w:rPr>
        <w:t xml:space="preserve"> </w:t>
      </w:r>
      <w:r w:rsidR="00A73000">
        <w:rPr>
          <w:sz w:val="24"/>
          <w:szCs w:val="24"/>
        </w:rPr>
        <w:t xml:space="preserve">di riferimento profetico, per un epistolario puntualmente seguito da singola interpretazione, è talmente vasta da non potere </w:t>
      </w:r>
      <w:r w:rsidR="00F67C1B">
        <w:rPr>
          <w:sz w:val="24"/>
          <w:szCs w:val="24"/>
        </w:rPr>
        <w:t xml:space="preserve">qui </w:t>
      </w:r>
      <w:r w:rsidR="00A73000">
        <w:rPr>
          <w:sz w:val="24"/>
          <w:szCs w:val="24"/>
        </w:rPr>
        <w:t>con completezza essere sintetizzata.</w:t>
      </w:r>
    </w:p>
    <w:p w14:paraId="38B27144" w14:textId="0FFA3456" w:rsidR="00B96A8F" w:rsidRDefault="00B96A8F" w:rsidP="005E6EEE">
      <w:pPr>
        <w:spacing w:after="0"/>
        <w:jc w:val="both"/>
        <w:rPr>
          <w:sz w:val="24"/>
          <w:szCs w:val="24"/>
        </w:rPr>
      </w:pPr>
      <w:r>
        <w:rPr>
          <w:sz w:val="24"/>
          <w:szCs w:val="24"/>
        </w:rPr>
        <w:t xml:space="preserve">Resta però </w:t>
      </w:r>
      <w:r w:rsidR="00024B12">
        <w:rPr>
          <w:sz w:val="24"/>
          <w:szCs w:val="24"/>
        </w:rPr>
        <w:t>in</w:t>
      </w:r>
      <w:r>
        <w:rPr>
          <w:sz w:val="24"/>
          <w:szCs w:val="24"/>
        </w:rPr>
        <w:t xml:space="preserve"> </w:t>
      </w:r>
      <w:r w:rsidR="00024B12">
        <w:rPr>
          <w:sz w:val="24"/>
          <w:szCs w:val="24"/>
        </w:rPr>
        <w:t>fattore</w:t>
      </w:r>
      <w:r>
        <w:rPr>
          <w:sz w:val="24"/>
          <w:szCs w:val="24"/>
        </w:rPr>
        <w:t xml:space="preserve"> di base</w:t>
      </w:r>
      <w:r w:rsidR="00024B12">
        <w:rPr>
          <w:sz w:val="24"/>
          <w:szCs w:val="24"/>
        </w:rPr>
        <w:t xml:space="preserve"> come detto</w:t>
      </w:r>
      <w:r>
        <w:rPr>
          <w:sz w:val="24"/>
          <w:szCs w:val="24"/>
        </w:rPr>
        <w:t xml:space="preserve"> la rispondenza ben concreta dei dati di </w:t>
      </w:r>
      <w:r w:rsidR="00AC69D2">
        <w:rPr>
          <w:sz w:val="24"/>
          <w:szCs w:val="24"/>
        </w:rPr>
        <w:t>formulazione</w:t>
      </w:r>
      <w:r>
        <w:rPr>
          <w:sz w:val="24"/>
          <w:szCs w:val="24"/>
        </w:rPr>
        <w:t xml:space="preserve"> numerologica e </w:t>
      </w:r>
      <w:r w:rsidR="00AC69D2">
        <w:rPr>
          <w:sz w:val="24"/>
          <w:szCs w:val="24"/>
        </w:rPr>
        <w:t xml:space="preserve">citazione </w:t>
      </w:r>
      <w:r>
        <w:rPr>
          <w:sz w:val="24"/>
          <w:szCs w:val="24"/>
        </w:rPr>
        <w:t xml:space="preserve">dottrinale per noi deducibili da questo testo. Testo di attuale, non facile reperibilità e che quindi proprio per questo </w:t>
      </w:r>
      <w:r w:rsidR="00614E3C">
        <w:rPr>
          <w:sz w:val="24"/>
          <w:szCs w:val="24"/>
        </w:rPr>
        <w:t xml:space="preserve">abbiamo ritenuto consultare direttamente nella propria modalità prima, cfr. Renzo </w:t>
      </w:r>
      <w:proofErr w:type="spellStart"/>
      <w:r w:rsidR="00614E3C">
        <w:rPr>
          <w:sz w:val="24"/>
          <w:szCs w:val="24"/>
        </w:rPr>
        <w:t>Baschera</w:t>
      </w:r>
      <w:proofErr w:type="spellEnd"/>
      <w:r w:rsidR="00614E3C">
        <w:rPr>
          <w:sz w:val="24"/>
          <w:szCs w:val="24"/>
        </w:rPr>
        <w:t>, “</w:t>
      </w:r>
      <w:r w:rsidR="00614E3C" w:rsidRPr="00417F8D">
        <w:rPr>
          <w:i/>
          <w:sz w:val="24"/>
          <w:szCs w:val="24"/>
        </w:rPr>
        <w:t>Le Profezie della Monaca di Dresda</w:t>
      </w:r>
      <w:r w:rsidR="00614E3C">
        <w:rPr>
          <w:sz w:val="24"/>
          <w:szCs w:val="24"/>
        </w:rPr>
        <w:t xml:space="preserve">”, ed. </w:t>
      </w:r>
      <w:proofErr w:type="spellStart"/>
      <w:r w:rsidR="00614E3C">
        <w:rPr>
          <w:sz w:val="24"/>
          <w:szCs w:val="24"/>
        </w:rPr>
        <w:t>Meb</w:t>
      </w:r>
      <w:proofErr w:type="spellEnd"/>
      <w:r w:rsidR="00614E3C">
        <w:rPr>
          <w:sz w:val="24"/>
          <w:szCs w:val="24"/>
        </w:rPr>
        <w:t xml:space="preserve"> Torino 1976</w:t>
      </w:r>
      <w:r w:rsidR="008A65E4">
        <w:rPr>
          <w:sz w:val="24"/>
          <w:szCs w:val="24"/>
        </w:rPr>
        <w:t>, con successive ristampe nel 1978</w:t>
      </w:r>
      <w:r w:rsidR="00B662A6">
        <w:rPr>
          <w:sz w:val="24"/>
          <w:szCs w:val="24"/>
        </w:rPr>
        <w:t>, 1986 e 1995 e numerose riprese da altri autori.</w:t>
      </w:r>
      <w:r w:rsidR="00A73000">
        <w:rPr>
          <w:sz w:val="24"/>
          <w:szCs w:val="24"/>
        </w:rPr>
        <w:t xml:space="preserve"> La breve missiva qui in citazione, in questo caso priva di datazione precisa, è di indirizzo al “</w:t>
      </w:r>
      <w:r w:rsidR="00A73000" w:rsidRPr="000577D7">
        <w:rPr>
          <w:i/>
          <w:sz w:val="24"/>
          <w:szCs w:val="24"/>
        </w:rPr>
        <w:t xml:space="preserve">reverendissimo teologo </w:t>
      </w:r>
      <w:proofErr w:type="spellStart"/>
      <w:r w:rsidR="00A73000" w:rsidRPr="000577D7">
        <w:rPr>
          <w:i/>
          <w:sz w:val="24"/>
          <w:szCs w:val="24"/>
        </w:rPr>
        <w:t>Bruks</w:t>
      </w:r>
      <w:proofErr w:type="spellEnd"/>
      <w:r w:rsidR="00A73000">
        <w:rPr>
          <w:sz w:val="24"/>
          <w:szCs w:val="24"/>
        </w:rPr>
        <w:t>”.</w:t>
      </w:r>
      <w:r w:rsidR="00F31876">
        <w:rPr>
          <w:sz w:val="24"/>
          <w:szCs w:val="24"/>
        </w:rPr>
        <w:t xml:space="preserve"> Il riferimento alla caduta di Ninive è ovviamente di carattere biblico.</w:t>
      </w:r>
    </w:p>
    <w:p w14:paraId="0CB67327" w14:textId="4E6C6394" w:rsidR="00B93B50" w:rsidRDefault="00B93B50" w:rsidP="005E6EEE">
      <w:pPr>
        <w:spacing w:after="0"/>
        <w:jc w:val="both"/>
        <w:rPr>
          <w:sz w:val="24"/>
          <w:szCs w:val="24"/>
        </w:rPr>
      </w:pPr>
    </w:p>
    <w:p w14:paraId="7CE4C0D9" w14:textId="77777777" w:rsidR="00B93B50" w:rsidRPr="00B93B50" w:rsidRDefault="00B93B50" w:rsidP="00B93B50">
      <w:pPr>
        <w:spacing w:after="0"/>
        <w:jc w:val="both"/>
        <w:rPr>
          <w:sz w:val="24"/>
          <w:szCs w:val="24"/>
        </w:rPr>
      </w:pPr>
      <w:r w:rsidRPr="00B93B50">
        <w:rPr>
          <w:b/>
          <w:sz w:val="24"/>
          <w:szCs w:val="24"/>
        </w:rPr>
        <w:t xml:space="preserve">7 </w:t>
      </w:r>
      <w:r w:rsidRPr="00B93B50">
        <w:rPr>
          <w:sz w:val="24"/>
          <w:szCs w:val="24"/>
        </w:rPr>
        <w:t>Sotto questo punto di vista non possiamo che osservare un fenomeno del tutto particolare su cui riteniamo di richiamare attenzione di lettura e di analisi. Le quattro date indicate da questo schema temporale di fase - a parte naturalmente l’iniziale e l’ultima di momento attuale - non rivestono per la nostra interpretazione alcun modello di richiamo specifico particolare. Nessuna di esse. Notiamo però con notevole interesse come per tutte loro vi sia per noi un richiamo diretto di studio, a partire però dai modelli di riferimento legati alle nostre ipotesi storiche specifiche sulle grandi Reliquie cristologiche. Il richiamo quindi si realizza in maniera singolare non per l’anno indicato ma per gli ultimi mesi dell’anno precedente (su ciò infra a breve in questa stessa nota).</w:t>
      </w:r>
    </w:p>
    <w:p w14:paraId="6EC73B38" w14:textId="77777777" w:rsidR="00B93B50" w:rsidRPr="00B93B50" w:rsidRDefault="00B93B50" w:rsidP="00B93B50">
      <w:pPr>
        <w:spacing w:after="0"/>
        <w:jc w:val="both"/>
        <w:rPr>
          <w:sz w:val="24"/>
          <w:szCs w:val="24"/>
        </w:rPr>
      </w:pPr>
    </w:p>
    <w:p w14:paraId="6C37C3F5"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r>
      <w:r w:rsidRPr="00BC206B">
        <w:rPr>
          <w:b/>
          <w:sz w:val="24"/>
          <w:szCs w:val="24"/>
        </w:rPr>
        <w:t>258</w:t>
      </w:r>
      <w:r w:rsidRPr="00B93B50">
        <w:rPr>
          <w:sz w:val="24"/>
          <w:szCs w:val="24"/>
        </w:rPr>
        <w:t xml:space="preserve"> al 10 Agosto. Morte di San Lorenzo martire, per la nostra ipotesi custode dei Tesori della prima Chiesa, ossia del deposito reliquiario cristologico primario di affidamento pontificale.</w:t>
      </w:r>
    </w:p>
    <w:p w14:paraId="32658E82"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 xml:space="preserve">Estate </w:t>
      </w:r>
      <w:r w:rsidRPr="00BC206B">
        <w:rPr>
          <w:b/>
          <w:sz w:val="24"/>
          <w:szCs w:val="24"/>
        </w:rPr>
        <w:t>698</w:t>
      </w:r>
      <w:r w:rsidRPr="00B93B50">
        <w:rPr>
          <w:sz w:val="24"/>
          <w:szCs w:val="24"/>
        </w:rPr>
        <w:t xml:space="preserve">, prima divulgazione collettiva del manuale pellegrinare De </w:t>
      </w:r>
      <w:proofErr w:type="spellStart"/>
      <w:r w:rsidRPr="00B93B50">
        <w:rPr>
          <w:sz w:val="24"/>
          <w:szCs w:val="24"/>
        </w:rPr>
        <w:t>Locis</w:t>
      </w:r>
      <w:proofErr w:type="spellEnd"/>
      <w:r w:rsidRPr="00B93B50">
        <w:rPr>
          <w:sz w:val="24"/>
          <w:szCs w:val="24"/>
        </w:rPr>
        <w:t xml:space="preserve"> Sanctis, contenente il racconto del viaggio del vescovo </w:t>
      </w:r>
      <w:proofErr w:type="spellStart"/>
      <w:r w:rsidRPr="00B93B50">
        <w:rPr>
          <w:sz w:val="24"/>
          <w:szCs w:val="24"/>
        </w:rPr>
        <w:t>Arculfo</w:t>
      </w:r>
      <w:proofErr w:type="spellEnd"/>
      <w:r w:rsidRPr="00B93B50">
        <w:rPr>
          <w:sz w:val="24"/>
          <w:szCs w:val="24"/>
        </w:rPr>
        <w:t xml:space="preserve"> a Gerusalemme, viaggio in cui per la nostra ipotesi </w:t>
      </w:r>
      <w:proofErr w:type="spellStart"/>
      <w:r w:rsidRPr="00B93B50">
        <w:rPr>
          <w:sz w:val="24"/>
          <w:szCs w:val="24"/>
        </w:rPr>
        <w:t>Arculfo</w:t>
      </w:r>
      <w:proofErr w:type="spellEnd"/>
      <w:r w:rsidRPr="00B93B50">
        <w:rPr>
          <w:sz w:val="24"/>
          <w:szCs w:val="24"/>
        </w:rPr>
        <w:t xml:space="preserve"> intravede per la prima volta nella storia l’attuale Sacra Sindone.</w:t>
      </w:r>
    </w:p>
    <w:p w14:paraId="7D18D87B"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Estate</w:t>
      </w:r>
      <w:r w:rsidRPr="00A03026">
        <w:rPr>
          <w:i/>
          <w:sz w:val="24"/>
          <w:szCs w:val="24"/>
        </w:rPr>
        <w:t xml:space="preserve"> </w:t>
      </w:r>
      <w:r w:rsidRPr="00BC206B">
        <w:rPr>
          <w:b/>
          <w:sz w:val="24"/>
          <w:szCs w:val="24"/>
        </w:rPr>
        <w:t>1138</w:t>
      </w:r>
      <w:r w:rsidRPr="00B93B50">
        <w:rPr>
          <w:sz w:val="24"/>
          <w:szCs w:val="24"/>
        </w:rPr>
        <w:t xml:space="preserve"> (o in alternativa 1139), prima grande visione profetica di San Malachia sulle sorti della Chiesa. Dieci anni dopo, estate 1148, seconda visione sugli ultimi due Pontefici.</w:t>
      </w:r>
    </w:p>
    <w:p w14:paraId="3D35DCEC"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 xml:space="preserve">Estate </w:t>
      </w:r>
      <w:r w:rsidRPr="00BC206B">
        <w:rPr>
          <w:b/>
          <w:sz w:val="24"/>
          <w:szCs w:val="24"/>
        </w:rPr>
        <w:t>1578</w:t>
      </w:r>
      <w:r w:rsidRPr="00FF3DE7">
        <w:rPr>
          <w:sz w:val="24"/>
          <w:szCs w:val="24"/>
        </w:rPr>
        <w:t>,</w:t>
      </w:r>
      <w:r w:rsidRPr="00B93B50">
        <w:rPr>
          <w:sz w:val="24"/>
          <w:szCs w:val="24"/>
        </w:rPr>
        <w:t xml:space="preserve"> al 15 settembre, arrivo della Sacra Sindone a Torino da parte dell’Arcivescovo di Milano Carlo Borromeo.</w:t>
      </w:r>
    </w:p>
    <w:p w14:paraId="5669157C" w14:textId="77777777" w:rsidR="00B93B50" w:rsidRPr="00B93B50" w:rsidRDefault="00B93B50" w:rsidP="00B93B50">
      <w:pPr>
        <w:spacing w:after="0"/>
        <w:jc w:val="both"/>
        <w:rPr>
          <w:sz w:val="24"/>
          <w:szCs w:val="24"/>
        </w:rPr>
      </w:pPr>
    </w:p>
    <w:p w14:paraId="186A2864" w14:textId="77777777" w:rsidR="00B93B50" w:rsidRPr="00B93B50" w:rsidRDefault="00B93B50" w:rsidP="00B93B50">
      <w:pPr>
        <w:spacing w:after="0"/>
        <w:jc w:val="both"/>
        <w:rPr>
          <w:sz w:val="24"/>
          <w:szCs w:val="24"/>
        </w:rPr>
      </w:pPr>
      <w:r w:rsidRPr="00B93B50">
        <w:rPr>
          <w:sz w:val="24"/>
          <w:szCs w:val="24"/>
        </w:rPr>
        <w:t>Siamo quindi ad un tentativo interpretativo di un modello di ricorrenza premonitrice estremamente articolato e complesso e di cui riconosciamo la difficoltà. Gli eventi appaiono così ricorrenti su base sfalsata ma coerente, e come intravisti nella fase immediatamente precedente alla loro realizzazione storica reale. Ugualmente significativa la apparente relazione con datazioni effettivamente storiche ma inserite comunque in modelli di ricostruzione aventi sola origine da umana ipotesi di ricerca, necessitante quindi di ulteriori verifiche nel tempo e dal mondo di studio.</w:t>
      </w:r>
    </w:p>
    <w:p w14:paraId="2BBAEB40" w14:textId="77777777" w:rsidR="00701FB2" w:rsidRDefault="00B93B50" w:rsidP="005E6EEE">
      <w:pPr>
        <w:spacing w:after="0"/>
        <w:jc w:val="both"/>
        <w:rPr>
          <w:sz w:val="24"/>
          <w:szCs w:val="24"/>
        </w:rPr>
      </w:pPr>
      <w:r w:rsidRPr="00B93B50">
        <w:rPr>
          <w:sz w:val="24"/>
          <w:szCs w:val="24"/>
        </w:rPr>
        <w:t>Tutto questo non avrebbe quindi riportato significato particolare per noi - e lo avremmo considerato come una casualità storica seppure inquietante - se non avesse appunto analogia di fondo con lo schema per alcuni aspetti del tutto eccezionale più avanti in questo stesso studio indicato. E proprio per il presente 2019, riguardo cioè all’interpretazione profetica relativa alla seconda parte dell’anno appena trascorso. N. d. A.</w:t>
      </w:r>
    </w:p>
    <w:p w14:paraId="4FE017D0" w14:textId="411A5EFD" w:rsidR="00D4634C" w:rsidRDefault="005B6309" w:rsidP="005E6EEE">
      <w:pPr>
        <w:spacing w:after="0"/>
        <w:jc w:val="both"/>
        <w:rPr>
          <w:sz w:val="24"/>
          <w:szCs w:val="24"/>
        </w:rPr>
      </w:pPr>
      <w:r w:rsidRPr="005B6309">
        <w:rPr>
          <w:b/>
          <w:sz w:val="24"/>
          <w:szCs w:val="24"/>
        </w:rPr>
        <w:lastRenderedPageBreak/>
        <w:t>8</w:t>
      </w:r>
      <w:r w:rsidR="00901AA4">
        <w:rPr>
          <w:b/>
          <w:sz w:val="24"/>
          <w:szCs w:val="24"/>
        </w:rPr>
        <w:t xml:space="preserve"> </w:t>
      </w:r>
      <w:r w:rsidR="00901AA4" w:rsidRPr="00901AA4">
        <w:rPr>
          <w:sz w:val="24"/>
          <w:szCs w:val="24"/>
        </w:rPr>
        <w:t>L’anno del 1095</w:t>
      </w:r>
      <w:r w:rsidR="00096AFB">
        <w:rPr>
          <w:sz w:val="24"/>
          <w:szCs w:val="24"/>
        </w:rPr>
        <w:t xml:space="preserve"> è citato </w:t>
      </w:r>
      <w:r w:rsidR="00587B7A">
        <w:rPr>
          <w:sz w:val="24"/>
          <w:szCs w:val="24"/>
        </w:rPr>
        <w:t>da gran parte della bibliografia in concorrenza con l’appena precedente 1094, per una valutazione che si presenta di fatto come impossibile in precisione alla luce della citazione solamente generica che ci lascia Bernardo di Chiaravalle rispetto alla data della morte</w:t>
      </w:r>
      <w:r w:rsidR="006E02B9">
        <w:rPr>
          <w:sz w:val="24"/>
          <w:szCs w:val="24"/>
        </w:rPr>
        <w:t xml:space="preserve"> di Malachia</w:t>
      </w:r>
      <w:r w:rsidR="00587B7A">
        <w:rPr>
          <w:sz w:val="24"/>
          <w:szCs w:val="24"/>
        </w:rPr>
        <w:t>, avvenuta “</w:t>
      </w:r>
      <w:r w:rsidR="00587B7A" w:rsidRPr="00587B7A">
        <w:rPr>
          <w:i/>
          <w:sz w:val="24"/>
          <w:szCs w:val="24"/>
        </w:rPr>
        <w:t>dopo il cinquantaquattresimo anno di età</w:t>
      </w:r>
      <w:r w:rsidR="00587B7A">
        <w:rPr>
          <w:sz w:val="24"/>
          <w:szCs w:val="24"/>
        </w:rPr>
        <w:t xml:space="preserve"> “(in entrata o in cronologia quindi).</w:t>
      </w:r>
      <w:r w:rsidR="00AC7ECC">
        <w:rPr>
          <w:sz w:val="24"/>
          <w:szCs w:val="24"/>
        </w:rPr>
        <w:t xml:space="preserve"> </w:t>
      </w:r>
      <w:r w:rsidR="004A1096">
        <w:rPr>
          <w:sz w:val="24"/>
          <w:szCs w:val="24"/>
        </w:rPr>
        <w:t xml:space="preserve">Non ci può essere di aiuto su ciò nemmeno lo stesso </w:t>
      </w:r>
      <w:proofErr w:type="spellStart"/>
      <w:r w:rsidR="004A1096">
        <w:rPr>
          <w:sz w:val="24"/>
          <w:szCs w:val="24"/>
        </w:rPr>
        <w:t>Lignum</w:t>
      </w:r>
      <w:proofErr w:type="spellEnd"/>
      <w:r w:rsidR="004A1096">
        <w:rPr>
          <w:sz w:val="24"/>
          <w:szCs w:val="24"/>
        </w:rPr>
        <w:t xml:space="preserve"> Vitae di </w:t>
      </w:r>
      <w:proofErr w:type="spellStart"/>
      <w:r w:rsidR="004A1096">
        <w:rPr>
          <w:sz w:val="24"/>
          <w:szCs w:val="24"/>
        </w:rPr>
        <w:t>Wyon</w:t>
      </w:r>
      <w:proofErr w:type="spellEnd"/>
      <w:r w:rsidR="004A1096">
        <w:rPr>
          <w:sz w:val="24"/>
          <w:szCs w:val="24"/>
        </w:rPr>
        <w:t xml:space="preserve">, </w:t>
      </w:r>
      <w:r w:rsidR="00482E4A">
        <w:rPr>
          <w:sz w:val="24"/>
          <w:szCs w:val="24"/>
        </w:rPr>
        <w:t xml:space="preserve">che si limita sul vescovo irlandese a tracce biografiche minime. </w:t>
      </w:r>
      <w:r w:rsidR="00F85331">
        <w:rPr>
          <w:sz w:val="24"/>
          <w:szCs w:val="24"/>
        </w:rPr>
        <w:t xml:space="preserve">Si badi però a come la datazione di stampa del </w:t>
      </w:r>
      <w:proofErr w:type="spellStart"/>
      <w:r w:rsidR="00F85331">
        <w:rPr>
          <w:sz w:val="24"/>
          <w:szCs w:val="24"/>
        </w:rPr>
        <w:t>Lignum</w:t>
      </w:r>
      <w:proofErr w:type="spellEnd"/>
      <w:r w:rsidR="00F85331">
        <w:rPr>
          <w:sz w:val="24"/>
          <w:szCs w:val="24"/>
        </w:rPr>
        <w:t xml:space="preserve"> Vitae al 1595 possa non rivestire solamente momento di ricorrenza </w:t>
      </w:r>
      <w:proofErr w:type="spellStart"/>
      <w:r w:rsidR="00F85331">
        <w:rPr>
          <w:sz w:val="24"/>
          <w:szCs w:val="24"/>
        </w:rPr>
        <w:t>semimillenaristica</w:t>
      </w:r>
      <w:proofErr w:type="spellEnd"/>
      <w:r w:rsidR="00F85331">
        <w:rPr>
          <w:sz w:val="24"/>
          <w:szCs w:val="24"/>
        </w:rPr>
        <w:t xml:space="preserve">. Perché è l’anno di scomparsa di San Filippo Neri, alla cui grande scuola romana partecipava attivamente il dotto gesuita Alfonso </w:t>
      </w:r>
      <w:proofErr w:type="spellStart"/>
      <w:r w:rsidR="00F85331">
        <w:rPr>
          <w:sz w:val="24"/>
          <w:szCs w:val="24"/>
        </w:rPr>
        <w:t>Chacòn</w:t>
      </w:r>
      <w:proofErr w:type="spellEnd"/>
      <w:r w:rsidR="00F85331">
        <w:rPr>
          <w:sz w:val="24"/>
          <w:szCs w:val="24"/>
        </w:rPr>
        <w:t>, interprete</w:t>
      </w:r>
      <w:r w:rsidR="00286FEC">
        <w:rPr>
          <w:sz w:val="24"/>
          <w:szCs w:val="24"/>
        </w:rPr>
        <w:t xml:space="preserve"> della profezia</w:t>
      </w:r>
      <w:r w:rsidR="00F85331">
        <w:rPr>
          <w:sz w:val="24"/>
          <w:szCs w:val="24"/>
        </w:rPr>
        <w:t xml:space="preserve"> riconosciuto dallo stesso </w:t>
      </w:r>
      <w:proofErr w:type="spellStart"/>
      <w:r w:rsidR="00F85331">
        <w:rPr>
          <w:sz w:val="24"/>
          <w:szCs w:val="24"/>
        </w:rPr>
        <w:t>Wyon</w:t>
      </w:r>
      <w:proofErr w:type="spellEnd"/>
      <w:r w:rsidR="00286FEC">
        <w:rPr>
          <w:sz w:val="24"/>
          <w:szCs w:val="24"/>
        </w:rPr>
        <w:t xml:space="preserve"> nel</w:t>
      </w:r>
      <w:r w:rsidR="004A4389">
        <w:rPr>
          <w:sz w:val="24"/>
          <w:szCs w:val="24"/>
        </w:rPr>
        <w:t>lo stesso</w:t>
      </w:r>
      <w:r w:rsidR="00286FEC">
        <w:rPr>
          <w:sz w:val="24"/>
          <w:szCs w:val="24"/>
        </w:rPr>
        <w:t xml:space="preserve"> </w:t>
      </w:r>
      <w:proofErr w:type="spellStart"/>
      <w:r w:rsidR="00286FEC">
        <w:rPr>
          <w:sz w:val="24"/>
          <w:szCs w:val="24"/>
        </w:rPr>
        <w:t>Lignum</w:t>
      </w:r>
      <w:proofErr w:type="spellEnd"/>
      <w:r w:rsidR="00286FEC">
        <w:rPr>
          <w:sz w:val="24"/>
          <w:szCs w:val="24"/>
        </w:rPr>
        <w:t xml:space="preserve"> Vitae</w:t>
      </w:r>
      <w:r w:rsidR="00F85331">
        <w:rPr>
          <w:sz w:val="24"/>
          <w:szCs w:val="24"/>
        </w:rPr>
        <w:t>.</w:t>
      </w:r>
      <w:r w:rsidR="006E7C6E">
        <w:rPr>
          <w:sz w:val="24"/>
          <w:szCs w:val="24"/>
        </w:rPr>
        <w:t xml:space="preserve"> </w:t>
      </w:r>
    </w:p>
    <w:p w14:paraId="3217F834" w14:textId="54AB16BE" w:rsidR="005B6309" w:rsidRPr="005B6309" w:rsidRDefault="006E7C6E" w:rsidP="005E6EEE">
      <w:pPr>
        <w:spacing w:after="0"/>
        <w:jc w:val="both"/>
        <w:rPr>
          <w:b/>
          <w:sz w:val="24"/>
          <w:szCs w:val="24"/>
        </w:rPr>
      </w:pPr>
      <w:r>
        <w:rPr>
          <w:sz w:val="24"/>
          <w:szCs w:val="24"/>
        </w:rPr>
        <w:t>Riferimenti diretti a</w:t>
      </w:r>
      <w:r w:rsidR="00DE3A47">
        <w:rPr>
          <w:sz w:val="24"/>
          <w:szCs w:val="24"/>
        </w:rPr>
        <w:t>ll’importanza di</w:t>
      </w:r>
      <w:r>
        <w:rPr>
          <w:sz w:val="24"/>
          <w:szCs w:val="24"/>
        </w:rPr>
        <w:t xml:space="preserve"> questa figura parrebbero emergere da una </w:t>
      </w:r>
      <w:r w:rsidR="00AA4B83">
        <w:rPr>
          <w:sz w:val="24"/>
          <w:szCs w:val="24"/>
        </w:rPr>
        <w:t>eccezionale intervista concessa dallo stesso Papa Ratzinger (</w:t>
      </w:r>
      <w:r w:rsidR="00224CC2">
        <w:rPr>
          <w:sz w:val="24"/>
          <w:szCs w:val="24"/>
        </w:rPr>
        <w:t xml:space="preserve">Peter </w:t>
      </w:r>
      <w:proofErr w:type="spellStart"/>
      <w:r w:rsidR="00224CC2">
        <w:rPr>
          <w:sz w:val="24"/>
          <w:szCs w:val="24"/>
        </w:rPr>
        <w:t>Seewald</w:t>
      </w:r>
      <w:proofErr w:type="spellEnd"/>
      <w:r w:rsidR="00224CC2">
        <w:rPr>
          <w:sz w:val="24"/>
          <w:szCs w:val="24"/>
        </w:rPr>
        <w:t xml:space="preserve">, nella forma di libro – intervista dal titolo di “Ultime conversazioni”, </w:t>
      </w:r>
      <w:r w:rsidR="009845EE">
        <w:rPr>
          <w:sz w:val="24"/>
          <w:szCs w:val="24"/>
        </w:rPr>
        <w:t>2016). Importanti considerazioni sulla questione poi, anche contenenti le opinioni di chi scrive, nell’ultimo recente testo di Antonio Socci, dal titolo de “I</w:t>
      </w:r>
      <w:r w:rsidR="004029B1">
        <w:rPr>
          <w:sz w:val="24"/>
          <w:szCs w:val="24"/>
        </w:rPr>
        <w:t>l</w:t>
      </w:r>
      <w:r w:rsidR="009845EE">
        <w:rPr>
          <w:sz w:val="24"/>
          <w:szCs w:val="24"/>
        </w:rPr>
        <w:t xml:space="preserve"> segret</w:t>
      </w:r>
      <w:r w:rsidR="004029B1">
        <w:rPr>
          <w:sz w:val="24"/>
          <w:szCs w:val="24"/>
        </w:rPr>
        <w:t xml:space="preserve">o </w:t>
      </w:r>
      <w:r w:rsidR="009845EE">
        <w:rPr>
          <w:sz w:val="24"/>
          <w:szCs w:val="24"/>
        </w:rPr>
        <w:t>di Benedetto XVI</w:t>
      </w:r>
      <w:r w:rsidR="00C13100">
        <w:rPr>
          <w:sz w:val="24"/>
          <w:szCs w:val="24"/>
        </w:rPr>
        <w:t>” (Rizzoli, autunno 2018).</w:t>
      </w:r>
    </w:p>
    <w:p w14:paraId="18B42FDA" w14:textId="77777777" w:rsidR="00B96A8F" w:rsidRDefault="00B96A8F" w:rsidP="005E6EEE">
      <w:pPr>
        <w:spacing w:after="0"/>
        <w:jc w:val="both"/>
        <w:rPr>
          <w:sz w:val="24"/>
          <w:szCs w:val="24"/>
        </w:rPr>
      </w:pPr>
    </w:p>
    <w:p w14:paraId="679ABE1C" w14:textId="02C1F003" w:rsidR="00A47C71" w:rsidRDefault="00CA5E62" w:rsidP="00A47C71">
      <w:pPr>
        <w:spacing w:after="0"/>
        <w:jc w:val="both"/>
        <w:rPr>
          <w:sz w:val="24"/>
          <w:szCs w:val="24"/>
        </w:rPr>
      </w:pPr>
      <w:r w:rsidRPr="00CA5E62">
        <w:rPr>
          <w:b/>
          <w:sz w:val="24"/>
          <w:szCs w:val="24"/>
        </w:rPr>
        <w:t xml:space="preserve">9 </w:t>
      </w:r>
      <w:r w:rsidR="00A12D42">
        <w:rPr>
          <w:sz w:val="24"/>
          <w:szCs w:val="24"/>
        </w:rPr>
        <w:t>Per completezza di analisi riporto su c</w:t>
      </w:r>
      <w:r w:rsidR="0047272A">
        <w:rPr>
          <w:sz w:val="24"/>
          <w:szCs w:val="24"/>
        </w:rPr>
        <w:t>iò</w:t>
      </w:r>
      <w:r w:rsidR="001E5CA0">
        <w:rPr>
          <w:sz w:val="24"/>
          <w:szCs w:val="24"/>
        </w:rPr>
        <w:t xml:space="preserve"> la prima frase in assoluto di tutta la complessa opera di citazione profetica prodotta nella citata opera di Renzo Baschera del 1976, e di relazione alla lettera della primavera del 1703 di attribuzione alla cd. Monaca di Dresda indirizzata a papa Clemente XI.</w:t>
      </w:r>
    </w:p>
    <w:p w14:paraId="763919A2" w14:textId="1FD288F9" w:rsidR="001E5CA0" w:rsidRDefault="001E5CA0" w:rsidP="00A47C71">
      <w:pPr>
        <w:spacing w:after="0"/>
        <w:jc w:val="both"/>
        <w:rPr>
          <w:sz w:val="24"/>
          <w:szCs w:val="24"/>
        </w:rPr>
      </w:pPr>
      <w:r>
        <w:rPr>
          <w:sz w:val="24"/>
          <w:szCs w:val="24"/>
        </w:rPr>
        <w:t xml:space="preserve">La riporto quindi </w:t>
      </w:r>
      <w:r w:rsidR="00823AAA">
        <w:rPr>
          <w:sz w:val="24"/>
          <w:szCs w:val="24"/>
        </w:rPr>
        <w:t>integralmente</w:t>
      </w:r>
      <w:r>
        <w:rPr>
          <w:sz w:val="24"/>
          <w:szCs w:val="24"/>
        </w:rPr>
        <w:t xml:space="preserve">. </w:t>
      </w:r>
    </w:p>
    <w:p w14:paraId="4A94F7F1" w14:textId="77777777" w:rsidR="00396213" w:rsidRDefault="001E5CA0" w:rsidP="00A963CF">
      <w:pPr>
        <w:spacing w:after="0"/>
        <w:jc w:val="both"/>
        <w:rPr>
          <w:sz w:val="24"/>
          <w:szCs w:val="24"/>
        </w:rPr>
      </w:pPr>
      <w:r w:rsidRPr="001E5CA0">
        <w:rPr>
          <w:i/>
          <w:sz w:val="24"/>
          <w:szCs w:val="24"/>
        </w:rPr>
        <w:t>“Gesù, Nostro Salvatore, ha voluto un nuovo Francesco alla sua mensa perché la Chiesa tutta ha bisogno di essere lavata e purificata</w:t>
      </w:r>
      <w:r>
        <w:rPr>
          <w:i/>
          <w:sz w:val="24"/>
          <w:szCs w:val="24"/>
        </w:rPr>
        <w:t>…</w:t>
      </w:r>
      <w:r w:rsidRPr="001E5CA0">
        <w:rPr>
          <w:i/>
          <w:sz w:val="24"/>
          <w:szCs w:val="24"/>
        </w:rPr>
        <w:t xml:space="preserve">” </w:t>
      </w:r>
      <w:r>
        <w:rPr>
          <w:i/>
          <w:sz w:val="24"/>
          <w:szCs w:val="24"/>
        </w:rPr>
        <w:t xml:space="preserve"> </w:t>
      </w:r>
      <w:r w:rsidRPr="001E5CA0">
        <w:rPr>
          <w:sz w:val="24"/>
          <w:szCs w:val="24"/>
        </w:rPr>
        <w:t>(Baschera, op. cit., pg.11).</w:t>
      </w:r>
      <w:r w:rsidR="00396213">
        <w:rPr>
          <w:sz w:val="24"/>
          <w:szCs w:val="24"/>
        </w:rPr>
        <w:t xml:space="preserve"> </w:t>
      </w:r>
    </w:p>
    <w:p w14:paraId="33255CC7" w14:textId="77777777" w:rsidR="009E6F5F" w:rsidRDefault="00396213" w:rsidP="00A963CF">
      <w:pPr>
        <w:spacing w:after="0"/>
        <w:jc w:val="both"/>
        <w:rPr>
          <w:sz w:val="24"/>
          <w:szCs w:val="24"/>
        </w:rPr>
      </w:pPr>
      <w:r>
        <w:rPr>
          <w:sz w:val="24"/>
          <w:szCs w:val="24"/>
        </w:rPr>
        <w:t>Dal combinato</w:t>
      </w:r>
      <w:r w:rsidR="00571487">
        <w:rPr>
          <w:sz w:val="24"/>
          <w:szCs w:val="24"/>
        </w:rPr>
        <w:t xml:space="preserve"> quindi delle due indicazioni profetiche dalla stessa fonte (si ricordi, formulate oltre quarant’anni fa) ed a prescindere da sin troppo ovvi </w:t>
      </w:r>
      <w:r w:rsidR="007F5B3A">
        <w:rPr>
          <w:sz w:val="24"/>
          <w:szCs w:val="24"/>
        </w:rPr>
        <w:t>riferimenti</w:t>
      </w:r>
      <w:r w:rsidR="00571487">
        <w:rPr>
          <w:sz w:val="24"/>
          <w:szCs w:val="24"/>
        </w:rPr>
        <w:t xml:space="preserve"> di</w:t>
      </w:r>
      <w:r w:rsidR="007F5B3A">
        <w:rPr>
          <w:sz w:val="24"/>
          <w:szCs w:val="24"/>
        </w:rPr>
        <w:t xml:space="preserve"> attualità</w:t>
      </w:r>
      <w:r w:rsidR="00571487">
        <w:rPr>
          <w:sz w:val="24"/>
          <w:szCs w:val="24"/>
        </w:rPr>
        <w:t>, l’azione di Papa Francesco apparirebbe semmai</w:t>
      </w:r>
      <w:r w:rsidR="00901271">
        <w:rPr>
          <w:sz w:val="24"/>
          <w:szCs w:val="24"/>
        </w:rPr>
        <w:t xml:space="preserve"> quindi</w:t>
      </w:r>
      <w:r w:rsidR="00571487">
        <w:rPr>
          <w:sz w:val="24"/>
          <w:szCs w:val="24"/>
        </w:rPr>
        <w:t xml:space="preserve"> in pieno e</w:t>
      </w:r>
      <w:r w:rsidR="007F5B3A">
        <w:rPr>
          <w:sz w:val="24"/>
          <w:szCs w:val="24"/>
        </w:rPr>
        <w:t xml:space="preserve"> completo</w:t>
      </w:r>
      <w:r w:rsidR="00571487">
        <w:rPr>
          <w:sz w:val="24"/>
          <w:szCs w:val="24"/>
        </w:rPr>
        <w:t xml:space="preserve"> svolgimento di fase.</w:t>
      </w:r>
      <w:r w:rsidR="009E6F5F">
        <w:rPr>
          <w:sz w:val="24"/>
          <w:szCs w:val="24"/>
        </w:rPr>
        <w:t xml:space="preserve"> </w:t>
      </w:r>
    </w:p>
    <w:p w14:paraId="43CAA67B" w14:textId="1C68C944" w:rsidR="001E5CA0" w:rsidRDefault="009E6F5F" w:rsidP="00A963CF">
      <w:pPr>
        <w:spacing w:after="0"/>
        <w:jc w:val="both"/>
        <w:rPr>
          <w:sz w:val="24"/>
          <w:szCs w:val="24"/>
        </w:rPr>
      </w:pPr>
      <w:r>
        <w:rPr>
          <w:sz w:val="24"/>
          <w:szCs w:val="24"/>
        </w:rPr>
        <w:t>Si badi però</w:t>
      </w:r>
      <w:r w:rsidR="00806231">
        <w:rPr>
          <w:sz w:val="24"/>
          <w:szCs w:val="24"/>
        </w:rPr>
        <w:t xml:space="preserve"> allo stesso tempo</w:t>
      </w:r>
      <w:r>
        <w:rPr>
          <w:sz w:val="24"/>
          <w:szCs w:val="24"/>
        </w:rPr>
        <w:t xml:space="preserve"> di porre molta attenzione.</w:t>
      </w:r>
      <w:r w:rsidR="00571487">
        <w:rPr>
          <w:sz w:val="24"/>
          <w:szCs w:val="24"/>
        </w:rPr>
        <w:t xml:space="preserve"> </w:t>
      </w:r>
      <w:r w:rsidR="00033B6A">
        <w:rPr>
          <w:sz w:val="24"/>
          <w:szCs w:val="24"/>
        </w:rPr>
        <w:t xml:space="preserve">Una profezia non è un giudizio morale, e per chi tenti oscuramente di poterla almeno in parte interpretare ha </w:t>
      </w:r>
      <w:r w:rsidR="001327EA">
        <w:rPr>
          <w:sz w:val="24"/>
          <w:szCs w:val="24"/>
        </w:rPr>
        <w:t>significato</w:t>
      </w:r>
      <w:r w:rsidR="00033B6A">
        <w:rPr>
          <w:sz w:val="24"/>
          <w:szCs w:val="24"/>
        </w:rPr>
        <w:t xml:space="preserve"> </w:t>
      </w:r>
      <w:r w:rsidR="00325628">
        <w:rPr>
          <w:sz w:val="24"/>
          <w:szCs w:val="24"/>
        </w:rPr>
        <w:t xml:space="preserve">solamente </w:t>
      </w:r>
      <w:r w:rsidR="001327EA">
        <w:rPr>
          <w:sz w:val="24"/>
          <w:szCs w:val="24"/>
        </w:rPr>
        <w:t>il</w:t>
      </w:r>
      <w:r w:rsidR="00033B6A">
        <w:rPr>
          <w:sz w:val="24"/>
          <w:szCs w:val="24"/>
        </w:rPr>
        <w:t xml:space="preserve"> rispetto letterale delle sue parole e</w:t>
      </w:r>
      <w:r w:rsidR="001327EA">
        <w:rPr>
          <w:sz w:val="24"/>
          <w:szCs w:val="24"/>
        </w:rPr>
        <w:t>d il</w:t>
      </w:r>
      <w:r w:rsidR="00033B6A">
        <w:rPr>
          <w:sz w:val="24"/>
          <w:szCs w:val="24"/>
        </w:rPr>
        <w:t xml:space="preserve"> senso </w:t>
      </w:r>
      <w:r w:rsidR="00772760">
        <w:rPr>
          <w:sz w:val="24"/>
          <w:szCs w:val="24"/>
        </w:rPr>
        <w:t>profondo</w:t>
      </w:r>
      <w:r w:rsidR="00033B6A">
        <w:rPr>
          <w:sz w:val="24"/>
          <w:szCs w:val="24"/>
        </w:rPr>
        <w:t xml:space="preserve"> del suo messaggio.</w:t>
      </w:r>
    </w:p>
    <w:p w14:paraId="085DB389" w14:textId="0DBD3895" w:rsidR="00F151A1" w:rsidRDefault="00F151A1" w:rsidP="00A963CF">
      <w:pPr>
        <w:spacing w:after="0"/>
        <w:jc w:val="both"/>
        <w:rPr>
          <w:sz w:val="24"/>
          <w:szCs w:val="24"/>
        </w:rPr>
      </w:pPr>
    </w:p>
    <w:p w14:paraId="2F306D3E" w14:textId="0356756F" w:rsidR="00F151A1" w:rsidRDefault="00F151A1" w:rsidP="00A963CF">
      <w:pPr>
        <w:spacing w:after="0"/>
        <w:jc w:val="both"/>
        <w:rPr>
          <w:sz w:val="24"/>
          <w:szCs w:val="24"/>
        </w:rPr>
      </w:pPr>
      <w:r w:rsidRPr="004B4C35">
        <w:rPr>
          <w:b/>
          <w:sz w:val="24"/>
          <w:szCs w:val="24"/>
        </w:rPr>
        <w:t xml:space="preserve">10 </w:t>
      </w:r>
      <w:r w:rsidR="004B4C35" w:rsidRPr="004B4C35">
        <w:rPr>
          <w:sz w:val="24"/>
          <w:szCs w:val="24"/>
        </w:rPr>
        <w:t xml:space="preserve">Una </w:t>
      </w:r>
      <w:r w:rsidR="004B4C35">
        <w:rPr>
          <w:sz w:val="24"/>
          <w:szCs w:val="24"/>
        </w:rPr>
        <w:t>efficace sintesi ragionata e di elaborazione di questa complessa parte della profezia della Monaca di Dresda in Irene Corona, “6666 giorni di buio”, Il Segno Editore 2010.</w:t>
      </w:r>
      <w:r w:rsidR="00A72489">
        <w:rPr>
          <w:sz w:val="24"/>
          <w:szCs w:val="24"/>
        </w:rPr>
        <w:t xml:space="preserve"> </w:t>
      </w:r>
    </w:p>
    <w:p w14:paraId="43C8A9AF" w14:textId="77777777" w:rsidR="00972D68" w:rsidRPr="004B4C35" w:rsidRDefault="00972D68" w:rsidP="00A963CF">
      <w:pPr>
        <w:spacing w:after="0"/>
        <w:jc w:val="both"/>
        <w:rPr>
          <w:b/>
          <w:sz w:val="24"/>
          <w:szCs w:val="24"/>
        </w:rPr>
      </w:pPr>
    </w:p>
    <w:p w14:paraId="03F6CAB0" w14:textId="2EAD1A3A" w:rsidR="00671E3A" w:rsidRPr="00671E3A" w:rsidRDefault="007D363F" w:rsidP="0093449E">
      <w:pPr>
        <w:spacing w:after="0"/>
        <w:jc w:val="both"/>
        <w:rPr>
          <w:sz w:val="24"/>
          <w:szCs w:val="24"/>
        </w:rPr>
      </w:pPr>
      <w:r w:rsidRPr="004B710F">
        <w:rPr>
          <w:b/>
          <w:sz w:val="24"/>
          <w:szCs w:val="24"/>
        </w:rPr>
        <w:t>11</w:t>
      </w:r>
      <w:r>
        <w:rPr>
          <w:i/>
          <w:sz w:val="24"/>
          <w:szCs w:val="24"/>
        </w:rPr>
        <w:t xml:space="preserve"> </w:t>
      </w:r>
      <w:r w:rsidR="00671E3A">
        <w:rPr>
          <w:sz w:val="24"/>
          <w:szCs w:val="24"/>
        </w:rPr>
        <w:t>“</w:t>
      </w:r>
      <w:r w:rsidR="00671E3A" w:rsidRPr="00671E3A">
        <w:rPr>
          <w:i/>
          <w:sz w:val="24"/>
          <w:szCs w:val="24"/>
        </w:rPr>
        <w:t xml:space="preserve">…Ma infine tutta la corte satanica sarà gettata nel fuoco e degli ultimi demoni non rimarrà che la cenere velenosa…” </w:t>
      </w:r>
      <w:r w:rsidR="00671E3A">
        <w:rPr>
          <w:sz w:val="24"/>
          <w:szCs w:val="24"/>
        </w:rPr>
        <w:t xml:space="preserve">op. cit., </w:t>
      </w:r>
      <w:proofErr w:type="spellStart"/>
      <w:r w:rsidR="00671E3A">
        <w:rPr>
          <w:sz w:val="24"/>
          <w:szCs w:val="24"/>
        </w:rPr>
        <w:t>pg</w:t>
      </w:r>
      <w:proofErr w:type="spellEnd"/>
      <w:r w:rsidR="00671E3A">
        <w:rPr>
          <w:sz w:val="24"/>
          <w:szCs w:val="24"/>
        </w:rPr>
        <w:t>. 182.</w:t>
      </w:r>
    </w:p>
    <w:p w14:paraId="72437FC7" w14:textId="2289D7D3" w:rsidR="003A4635" w:rsidRDefault="003A4635" w:rsidP="0093449E">
      <w:pPr>
        <w:spacing w:after="0"/>
        <w:jc w:val="both"/>
        <w:rPr>
          <w:sz w:val="24"/>
          <w:szCs w:val="24"/>
        </w:rPr>
      </w:pPr>
    </w:p>
    <w:p w14:paraId="1D298E19" w14:textId="1C5661F8" w:rsidR="003A4635" w:rsidRDefault="003A4635" w:rsidP="0093449E">
      <w:pPr>
        <w:spacing w:after="0"/>
        <w:jc w:val="both"/>
        <w:rPr>
          <w:sz w:val="24"/>
          <w:szCs w:val="24"/>
        </w:rPr>
      </w:pPr>
      <w:r w:rsidRPr="000A375B">
        <w:rPr>
          <w:b/>
          <w:sz w:val="24"/>
          <w:szCs w:val="24"/>
        </w:rPr>
        <w:t>12</w:t>
      </w:r>
      <w:r w:rsidR="000A375B">
        <w:rPr>
          <w:b/>
          <w:sz w:val="24"/>
          <w:szCs w:val="24"/>
        </w:rPr>
        <w:t xml:space="preserve"> </w:t>
      </w:r>
      <w:r w:rsidR="00765196" w:rsidRPr="00765196">
        <w:rPr>
          <w:sz w:val="24"/>
          <w:szCs w:val="24"/>
        </w:rPr>
        <w:t>La tradizione</w:t>
      </w:r>
      <w:r w:rsidR="00765196">
        <w:rPr>
          <w:b/>
          <w:sz w:val="24"/>
          <w:szCs w:val="24"/>
        </w:rPr>
        <w:t xml:space="preserve"> </w:t>
      </w:r>
      <w:r w:rsidR="00765196" w:rsidRPr="00765196">
        <w:rPr>
          <w:sz w:val="24"/>
          <w:szCs w:val="24"/>
        </w:rPr>
        <w:t>sui 6666</w:t>
      </w:r>
      <w:r w:rsidR="00765196">
        <w:rPr>
          <w:b/>
          <w:sz w:val="24"/>
          <w:szCs w:val="24"/>
        </w:rPr>
        <w:t xml:space="preserve"> </w:t>
      </w:r>
      <w:r w:rsidR="00765196" w:rsidRPr="00765196">
        <w:rPr>
          <w:sz w:val="24"/>
          <w:szCs w:val="24"/>
        </w:rPr>
        <w:t>Demoni</w:t>
      </w:r>
      <w:r w:rsidR="00765196">
        <w:rPr>
          <w:sz w:val="24"/>
          <w:szCs w:val="24"/>
        </w:rPr>
        <w:t xml:space="preserve"> delle Legioni infernali </w:t>
      </w:r>
      <w:r w:rsidR="00487EB6">
        <w:rPr>
          <w:sz w:val="24"/>
          <w:szCs w:val="24"/>
        </w:rPr>
        <w:t>si presenta come</w:t>
      </w:r>
      <w:r w:rsidR="00765196">
        <w:rPr>
          <w:sz w:val="24"/>
          <w:szCs w:val="24"/>
        </w:rPr>
        <w:t xml:space="preserve"> realmente antica. </w:t>
      </w:r>
      <w:r w:rsidR="00487EB6">
        <w:rPr>
          <w:sz w:val="24"/>
          <w:szCs w:val="24"/>
        </w:rPr>
        <w:t>Già una breve ricerca solamente di momento me ne fa reperire citazione diretta in un testo del 1598 (“</w:t>
      </w:r>
      <w:r w:rsidR="00487EB6" w:rsidRPr="00487EB6">
        <w:rPr>
          <w:i/>
          <w:sz w:val="24"/>
          <w:szCs w:val="24"/>
        </w:rPr>
        <w:t xml:space="preserve">Discorso </w:t>
      </w:r>
      <w:proofErr w:type="spellStart"/>
      <w:r w:rsidR="00487EB6" w:rsidRPr="00487EB6">
        <w:rPr>
          <w:i/>
          <w:sz w:val="24"/>
          <w:szCs w:val="24"/>
        </w:rPr>
        <w:t>breue</w:t>
      </w:r>
      <w:proofErr w:type="spellEnd"/>
      <w:r w:rsidR="00487EB6">
        <w:rPr>
          <w:sz w:val="24"/>
          <w:szCs w:val="24"/>
        </w:rPr>
        <w:t xml:space="preserve">”, di Mons. P. </w:t>
      </w:r>
      <w:r w:rsidR="0007241D">
        <w:rPr>
          <w:sz w:val="24"/>
          <w:szCs w:val="24"/>
        </w:rPr>
        <w:t xml:space="preserve">Carminati </w:t>
      </w:r>
      <w:r w:rsidR="00487EB6">
        <w:rPr>
          <w:sz w:val="24"/>
          <w:szCs w:val="24"/>
        </w:rPr>
        <w:t xml:space="preserve">Brambilla) che però su ciò ritiene di </w:t>
      </w:r>
      <w:r w:rsidR="00B375B9">
        <w:rPr>
          <w:sz w:val="24"/>
          <w:szCs w:val="24"/>
        </w:rPr>
        <w:t>attingere riferimento</w:t>
      </w:r>
      <w:r w:rsidR="00487EB6">
        <w:rPr>
          <w:sz w:val="24"/>
          <w:szCs w:val="24"/>
        </w:rPr>
        <w:t xml:space="preserve"> addirittura dall’autorità</w:t>
      </w:r>
      <w:r w:rsidR="00480F44">
        <w:rPr>
          <w:sz w:val="24"/>
          <w:szCs w:val="24"/>
        </w:rPr>
        <w:t xml:space="preserve"> medioevale</w:t>
      </w:r>
      <w:r w:rsidR="00487EB6">
        <w:rPr>
          <w:sz w:val="24"/>
          <w:szCs w:val="24"/>
        </w:rPr>
        <w:t xml:space="preserve"> di Alberto Magno.</w:t>
      </w:r>
      <w:r w:rsidR="00480F44">
        <w:rPr>
          <w:sz w:val="24"/>
          <w:szCs w:val="24"/>
        </w:rPr>
        <w:t xml:space="preserve"> Allo stesso tempo è di poco antecedente alla formulazione d</w:t>
      </w:r>
      <w:r w:rsidR="0007241D">
        <w:rPr>
          <w:sz w:val="24"/>
          <w:szCs w:val="24"/>
        </w:rPr>
        <w:t xml:space="preserve">i Carminati (1563) </w:t>
      </w:r>
      <w:r w:rsidR="00746CB3">
        <w:rPr>
          <w:sz w:val="24"/>
          <w:szCs w:val="24"/>
        </w:rPr>
        <w:t xml:space="preserve">e sullo stesso argomento </w:t>
      </w:r>
      <w:r w:rsidR="0039496F">
        <w:rPr>
          <w:sz w:val="24"/>
          <w:szCs w:val="24"/>
        </w:rPr>
        <w:t>il centrale</w:t>
      </w:r>
      <w:r w:rsidR="00746CB3">
        <w:rPr>
          <w:sz w:val="24"/>
          <w:szCs w:val="24"/>
        </w:rPr>
        <w:t xml:space="preserve"> </w:t>
      </w:r>
      <w:proofErr w:type="spellStart"/>
      <w:r w:rsidR="00746CB3" w:rsidRPr="00746CB3">
        <w:rPr>
          <w:i/>
          <w:sz w:val="24"/>
          <w:szCs w:val="24"/>
        </w:rPr>
        <w:t>Pseudomonarchia</w:t>
      </w:r>
      <w:proofErr w:type="spellEnd"/>
      <w:r w:rsidR="00746CB3" w:rsidRPr="00746CB3">
        <w:rPr>
          <w:i/>
          <w:sz w:val="24"/>
          <w:szCs w:val="24"/>
        </w:rPr>
        <w:t xml:space="preserve"> </w:t>
      </w:r>
      <w:proofErr w:type="spellStart"/>
      <w:r w:rsidR="00746CB3" w:rsidRPr="00746CB3">
        <w:rPr>
          <w:i/>
          <w:sz w:val="24"/>
          <w:szCs w:val="24"/>
        </w:rPr>
        <w:t>Daemonum</w:t>
      </w:r>
      <w:proofErr w:type="spellEnd"/>
      <w:r w:rsidR="00746CB3" w:rsidRPr="00746CB3">
        <w:rPr>
          <w:i/>
          <w:sz w:val="24"/>
          <w:szCs w:val="24"/>
        </w:rPr>
        <w:t>,</w:t>
      </w:r>
      <w:r w:rsidR="00746CB3">
        <w:rPr>
          <w:sz w:val="24"/>
          <w:szCs w:val="24"/>
        </w:rPr>
        <w:t xml:space="preserve"> d</w:t>
      </w:r>
      <w:r w:rsidR="000D094A">
        <w:rPr>
          <w:sz w:val="24"/>
          <w:szCs w:val="24"/>
        </w:rPr>
        <w:t xml:space="preserve">el medico olandese </w:t>
      </w:r>
      <w:r w:rsidR="00746CB3">
        <w:rPr>
          <w:sz w:val="24"/>
          <w:szCs w:val="24"/>
        </w:rPr>
        <w:t xml:space="preserve">Johann </w:t>
      </w:r>
      <w:proofErr w:type="spellStart"/>
      <w:r w:rsidR="00746CB3">
        <w:rPr>
          <w:sz w:val="24"/>
          <w:szCs w:val="24"/>
        </w:rPr>
        <w:t>Weyer</w:t>
      </w:r>
      <w:proofErr w:type="spellEnd"/>
      <w:r w:rsidR="00751DBF">
        <w:rPr>
          <w:sz w:val="24"/>
          <w:szCs w:val="24"/>
        </w:rPr>
        <w:t>.</w:t>
      </w:r>
    </w:p>
    <w:p w14:paraId="5E192881" w14:textId="0633C697" w:rsidR="000713F7" w:rsidRDefault="000713F7" w:rsidP="0093449E">
      <w:pPr>
        <w:spacing w:after="0"/>
        <w:jc w:val="both"/>
        <w:rPr>
          <w:sz w:val="24"/>
          <w:szCs w:val="24"/>
        </w:rPr>
      </w:pPr>
    </w:p>
    <w:p w14:paraId="3281DCB0" w14:textId="77777777" w:rsidR="00545111" w:rsidRDefault="000713F7" w:rsidP="0093449E">
      <w:pPr>
        <w:spacing w:after="0"/>
        <w:jc w:val="both"/>
        <w:rPr>
          <w:sz w:val="24"/>
          <w:szCs w:val="24"/>
        </w:rPr>
      </w:pPr>
      <w:r w:rsidRPr="000713F7">
        <w:rPr>
          <w:b/>
          <w:sz w:val="24"/>
          <w:szCs w:val="24"/>
        </w:rPr>
        <w:t>13</w:t>
      </w:r>
      <w:r>
        <w:rPr>
          <w:b/>
          <w:sz w:val="24"/>
          <w:szCs w:val="24"/>
        </w:rPr>
        <w:t xml:space="preserve"> </w:t>
      </w:r>
      <w:r w:rsidRPr="000713F7">
        <w:rPr>
          <w:sz w:val="24"/>
          <w:szCs w:val="24"/>
        </w:rPr>
        <w:t xml:space="preserve">Sullo </w:t>
      </w:r>
      <w:r>
        <w:rPr>
          <w:sz w:val="24"/>
          <w:szCs w:val="24"/>
        </w:rPr>
        <w:t xml:space="preserve">straordinario argomento, </w:t>
      </w:r>
      <w:r w:rsidR="008C3E97">
        <w:rPr>
          <w:sz w:val="24"/>
          <w:szCs w:val="24"/>
        </w:rPr>
        <w:t>appare naturalmente evidente come la differenziazione dei metodi di calcolo</w:t>
      </w:r>
      <w:r w:rsidR="00E01778">
        <w:rPr>
          <w:sz w:val="24"/>
          <w:szCs w:val="24"/>
        </w:rPr>
        <w:t xml:space="preserve"> matematico</w:t>
      </w:r>
      <w:r w:rsidR="008C3E97">
        <w:rPr>
          <w:sz w:val="24"/>
          <w:szCs w:val="24"/>
        </w:rPr>
        <w:t xml:space="preserve">, in base alle giornate di inizio e termine della fase prese come </w:t>
      </w:r>
      <w:r w:rsidR="00B13671">
        <w:rPr>
          <w:sz w:val="24"/>
          <w:szCs w:val="24"/>
        </w:rPr>
        <w:t>punto di riferimento, poss</w:t>
      </w:r>
      <w:r w:rsidR="00E01778">
        <w:rPr>
          <w:sz w:val="24"/>
          <w:szCs w:val="24"/>
        </w:rPr>
        <w:t>a</w:t>
      </w:r>
      <w:r w:rsidR="00B13671">
        <w:rPr>
          <w:sz w:val="24"/>
          <w:szCs w:val="24"/>
        </w:rPr>
        <w:t xml:space="preserve"> condurre ad una </w:t>
      </w:r>
      <w:r w:rsidR="00E01778">
        <w:rPr>
          <w:sz w:val="24"/>
          <w:szCs w:val="24"/>
        </w:rPr>
        <w:t>differenzia</w:t>
      </w:r>
      <w:r w:rsidR="00B13671">
        <w:rPr>
          <w:sz w:val="24"/>
          <w:szCs w:val="24"/>
        </w:rPr>
        <w:t>zione</w:t>
      </w:r>
      <w:r w:rsidR="00E01778">
        <w:rPr>
          <w:sz w:val="24"/>
          <w:szCs w:val="24"/>
        </w:rPr>
        <w:t xml:space="preserve"> </w:t>
      </w:r>
      <w:r w:rsidR="00545111">
        <w:rPr>
          <w:sz w:val="24"/>
          <w:szCs w:val="24"/>
        </w:rPr>
        <w:t>–</w:t>
      </w:r>
      <w:r w:rsidR="00B13671">
        <w:rPr>
          <w:sz w:val="24"/>
          <w:szCs w:val="24"/>
        </w:rPr>
        <w:t xml:space="preserve"> </w:t>
      </w:r>
      <w:r w:rsidR="00545111">
        <w:rPr>
          <w:sz w:val="24"/>
          <w:szCs w:val="24"/>
        </w:rPr>
        <w:t>anche se</w:t>
      </w:r>
      <w:r w:rsidR="00B13671">
        <w:rPr>
          <w:sz w:val="24"/>
          <w:szCs w:val="24"/>
        </w:rPr>
        <w:t xml:space="preserve"> minima</w:t>
      </w:r>
      <w:r w:rsidR="00E01778">
        <w:rPr>
          <w:sz w:val="24"/>
          <w:szCs w:val="24"/>
        </w:rPr>
        <w:t xml:space="preserve"> -</w:t>
      </w:r>
      <w:r w:rsidR="00B13671">
        <w:rPr>
          <w:sz w:val="24"/>
          <w:szCs w:val="24"/>
        </w:rPr>
        <w:t xml:space="preserve"> d</w:t>
      </w:r>
      <w:r w:rsidR="00E01778">
        <w:rPr>
          <w:sz w:val="24"/>
          <w:szCs w:val="24"/>
        </w:rPr>
        <w:t>e</w:t>
      </w:r>
      <w:r w:rsidR="00B13671">
        <w:rPr>
          <w:sz w:val="24"/>
          <w:szCs w:val="24"/>
        </w:rPr>
        <w:t xml:space="preserve">l risultato.  </w:t>
      </w:r>
    </w:p>
    <w:p w14:paraId="0B564DA6" w14:textId="21BC21F9" w:rsidR="000713F7" w:rsidRDefault="00B13671" w:rsidP="0093449E">
      <w:pPr>
        <w:spacing w:after="0"/>
        <w:jc w:val="both"/>
        <w:rPr>
          <w:sz w:val="24"/>
          <w:szCs w:val="24"/>
        </w:rPr>
      </w:pPr>
      <w:r>
        <w:rPr>
          <w:sz w:val="24"/>
          <w:szCs w:val="24"/>
        </w:rPr>
        <w:lastRenderedPageBreak/>
        <w:t>Così, mentre la maggior parte dei calcolatori</w:t>
      </w:r>
      <w:r w:rsidR="00F2029D">
        <w:rPr>
          <w:sz w:val="24"/>
          <w:szCs w:val="24"/>
        </w:rPr>
        <w:t xml:space="preserve"> automatici</w:t>
      </w:r>
      <w:r>
        <w:rPr>
          <w:sz w:val="24"/>
          <w:szCs w:val="24"/>
        </w:rPr>
        <w:t xml:space="preserve"> fornis</w:t>
      </w:r>
      <w:r w:rsidR="007E4F92">
        <w:rPr>
          <w:sz w:val="24"/>
          <w:szCs w:val="24"/>
        </w:rPr>
        <w:t>ce</w:t>
      </w:r>
      <w:r>
        <w:rPr>
          <w:sz w:val="24"/>
          <w:szCs w:val="24"/>
        </w:rPr>
        <w:t xml:space="preserve"> il dato</w:t>
      </w:r>
      <w:r w:rsidR="00CE71CC">
        <w:rPr>
          <w:sz w:val="24"/>
          <w:szCs w:val="24"/>
        </w:rPr>
        <w:t xml:space="preserve"> dei giorni indicati come</w:t>
      </w:r>
      <w:r>
        <w:rPr>
          <w:sz w:val="24"/>
          <w:szCs w:val="24"/>
        </w:rPr>
        <w:t xml:space="preserve"> </w:t>
      </w:r>
      <w:r w:rsidR="00EE78E4">
        <w:rPr>
          <w:sz w:val="24"/>
          <w:szCs w:val="24"/>
        </w:rPr>
        <w:t>in</w:t>
      </w:r>
      <w:r w:rsidR="00CE71CC">
        <w:rPr>
          <w:sz w:val="24"/>
          <w:szCs w:val="24"/>
        </w:rPr>
        <w:t xml:space="preserve"> </w:t>
      </w:r>
      <w:r>
        <w:rPr>
          <w:sz w:val="24"/>
          <w:szCs w:val="24"/>
        </w:rPr>
        <w:t xml:space="preserve">6666, </w:t>
      </w:r>
      <w:r w:rsidR="00F7638D">
        <w:rPr>
          <w:sz w:val="24"/>
          <w:szCs w:val="24"/>
        </w:rPr>
        <w:t xml:space="preserve">solo </w:t>
      </w:r>
      <w:r>
        <w:rPr>
          <w:sz w:val="24"/>
          <w:szCs w:val="24"/>
        </w:rPr>
        <w:t xml:space="preserve">alcuni si stabilizzano al 6665 o 6667. Siamo però </w:t>
      </w:r>
      <w:r w:rsidR="00F7638D">
        <w:rPr>
          <w:sz w:val="24"/>
          <w:szCs w:val="24"/>
        </w:rPr>
        <w:t xml:space="preserve">ovviamente </w:t>
      </w:r>
      <w:r>
        <w:rPr>
          <w:sz w:val="24"/>
          <w:szCs w:val="24"/>
        </w:rPr>
        <w:t xml:space="preserve">ad un dettaglio, che </w:t>
      </w:r>
      <w:r w:rsidR="006B6F4B">
        <w:rPr>
          <w:sz w:val="24"/>
          <w:szCs w:val="24"/>
        </w:rPr>
        <w:t>comunico</w:t>
      </w:r>
      <w:r>
        <w:rPr>
          <w:sz w:val="24"/>
          <w:szCs w:val="24"/>
        </w:rPr>
        <w:t xml:space="preserve"> solo per precisione di metodo.</w:t>
      </w:r>
    </w:p>
    <w:p w14:paraId="0FB64735" w14:textId="6176E9DD" w:rsidR="0045619D" w:rsidRPr="005C5156" w:rsidRDefault="00F439D2" w:rsidP="0093449E">
      <w:pPr>
        <w:spacing w:after="0"/>
        <w:jc w:val="both"/>
        <w:rPr>
          <w:b/>
          <w:sz w:val="24"/>
          <w:szCs w:val="24"/>
        </w:rPr>
      </w:pPr>
      <w:r w:rsidRPr="005C5156">
        <w:rPr>
          <w:b/>
          <w:sz w:val="24"/>
          <w:szCs w:val="24"/>
        </w:rPr>
        <w:t>NB</w:t>
      </w:r>
    </w:p>
    <w:p w14:paraId="54085AA7" w14:textId="77777777" w:rsidR="00F05504" w:rsidRDefault="00C02C2E" w:rsidP="00C02C2E">
      <w:pPr>
        <w:spacing w:after="0"/>
        <w:jc w:val="both"/>
        <w:rPr>
          <w:sz w:val="24"/>
          <w:szCs w:val="24"/>
        </w:rPr>
      </w:pPr>
      <w:r w:rsidRPr="00C02C2E">
        <w:rPr>
          <w:sz w:val="24"/>
          <w:szCs w:val="24"/>
        </w:rPr>
        <w:t xml:space="preserve">Si comprenderà </w:t>
      </w:r>
      <w:r w:rsidR="0045619D">
        <w:rPr>
          <w:sz w:val="24"/>
          <w:szCs w:val="24"/>
        </w:rPr>
        <w:t>peraltro</w:t>
      </w:r>
      <w:r w:rsidRPr="00C02C2E">
        <w:rPr>
          <w:sz w:val="24"/>
          <w:szCs w:val="24"/>
        </w:rPr>
        <w:t xml:space="preserve"> - nell’ambito di una analisi che è comunque tentativo interpretativo da un presupposto testo profetico – la rilevanza d</w:t>
      </w:r>
      <w:r w:rsidR="0045619D">
        <w:rPr>
          <w:sz w:val="24"/>
          <w:szCs w:val="24"/>
        </w:rPr>
        <w:t>elle questioni in esame</w:t>
      </w:r>
      <w:r w:rsidRPr="00C02C2E">
        <w:rPr>
          <w:sz w:val="24"/>
          <w:szCs w:val="24"/>
        </w:rPr>
        <w:t>, anticipat</w:t>
      </w:r>
      <w:r w:rsidR="0045619D">
        <w:rPr>
          <w:sz w:val="24"/>
          <w:szCs w:val="24"/>
        </w:rPr>
        <w:t>rice</w:t>
      </w:r>
      <w:r w:rsidRPr="00C02C2E">
        <w:rPr>
          <w:sz w:val="24"/>
          <w:szCs w:val="24"/>
        </w:rPr>
        <w:t xml:space="preserve"> di quell</w:t>
      </w:r>
      <w:r w:rsidR="0045619D">
        <w:rPr>
          <w:sz w:val="24"/>
          <w:szCs w:val="24"/>
        </w:rPr>
        <w:t>e</w:t>
      </w:r>
      <w:r w:rsidRPr="00C02C2E">
        <w:rPr>
          <w:sz w:val="24"/>
          <w:szCs w:val="24"/>
        </w:rPr>
        <w:t xml:space="preserve"> final</w:t>
      </w:r>
      <w:r w:rsidR="0045619D">
        <w:rPr>
          <w:sz w:val="24"/>
          <w:szCs w:val="24"/>
        </w:rPr>
        <w:t>i</w:t>
      </w:r>
      <w:r w:rsidRPr="00C02C2E">
        <w:rPr>
          <w:sz w:val="24"/>
          <w:szCs w:val="24"/>
        </w:rPr>
        <w:t xml:space="preserve"> ancora più important</w:t>
      </w:r>
      <w:r w:rsidR="0045619D">
        <w:rPr>
          <w:sz w:val="24"/>
          <w:szCs w:val="24"/>
        </w:rPr>
        <w:t>i</w:t>
      </w:r>
      <w:r w:rsidRPr="00C02C2E">
        <w:rPr>
          <w:sz w:val="24"/>
          <w:szCs w:val="24"/>
        </w:rPr>
        <w:t>.</w:t>
      </w:r>
    </w:p>
    <w:p w14:paraId="1D41FBA1" w14:textId="616AA9FE" w:rsidR="00C02C2E" w:rsidRPr="00C02C2E" w:rsidRDefault="00AC3FDF" w:rsidP="00C02C2E">
      <w:pPr>
        <w:spacing w:after="0"/>
        <w:jc w:val="both"/>
        <w:rPr>
          <w:sz w:val="24"/>
          <w:szCs w:val="24"/>
        </w:rPr>
      </w:pPr>
      <w:r>
        <w:rPr>
          <w:sz w:val="24"/>
          <w:szCs w:val="24"/>
        </w:rPr>
        <w:t xml:space="preserve"> </w:t>
      </w:r>
      <w:r w:rsidR="00C02C2E" w:rsidRPr="00C02C2E">
        <w:rPr>
          <w:sz w:val="24"/>
          <w:szCs w:val="24"/>
        </w:rPr>
        <w:t>La parte riguardante Venezia, e quindi indirettamente Aquileia, nella visione della Monaca di Dresda si intreccia</w:t>
      </w:r>
      <w:r w:rsidR="00F05504">
        <w:rPr>
          <w:sz w:val="24"/>
          <w:szCs w:val="24"/>
        </w:rPr>
        <w:t xml:space="preserve"> così</w:t>
      </w:r>
      <w:r w:rsidR="00C02C2E" w:rsidRPr="00C02C2E">
        <w:rPr>
          <w:sz w:val="24"/>
          <w:szCs w:val="24"/>
        </w:rPr>
        <w:t xml:space="preserve"> in maniera diretta con la componente appena successiva che abbiamo riportato in merito ai 6666 giorni di oscurità. Si tratta in realtà di due missive formalmente diverse, una come detto diretta al “</w:t>
      </w:r>
      <w:r w:rsidR="00C02C2E" w:rsidRPr="00C0054A">
        <w:rPr>
          <w:i/>
          <w:sz w:val="24"/>
          <w:szCs w:val="24"/>
        </w:rPr>
        <w:t xml:space="preserve">reverendissimo Monsignor </w:t>
      </w:r>
      <w:proofErr w:type="spellStart"/>
      <w:r w:rsidR="00C02C2E" w:rsidRPr="00C0054A">
        <w:rPr>
          <w:i/>
          <w:sz w:val="24"/>
          <w:szCs w:val="24"/>
        </w:rPr>
        <w:t>Bruks</w:t>
      </w:r>
      <w:proofErr w:type="spellEnd"/>
      <w:r w:rsidR="00C02C2E" w:rsidRPr="00C0054A">
        <w:rPr>
          <w:i/>
          <w:sz w:val="24"/>
          <w:szCs w:val="24"/>
        </w:rPr>
        <w:t>”</w:t>
      </w:r>
      <w:r w:rsidR="00C02C2E" w:rsidRPr="00C02C2E">
        <w:rPr>
          <w:sz w:val="24"/>
          <w:szCs w:val="24"/>
        </w:rPr>
        <w:t xml:space="preserve"> l’altra alla “</w:t>
      </w:r>
      <w:r w:rsidR="00C02C2E" w:rsidRPr="00C0054A">
        <w:rPr>
          <w:i/>
          <w:sz w:val="24"/>
          <w:szCs w:val="24"/>
        </w:rPr>
        <w:t>dolce sorella Marta</w:t>
      </w:r>
      <w:r w:rsidR="00C02C2E" w:rsidRPr="00C02C2E">
        <w:rPr>
          <w:sz w:val="24"/>
          <w:szCs w:val="24"/>
        </w:rPr>
        <w:t>” (</w:t>
      </w:r>
      <w:proofErr w:type="spellStart"/>
      <w:r w:rsidR="00C02C2E" w:rsidRPr="00C02C2E">
        <w:rPr>
          <w:sz w:val="24"/>
          <w:szCs w:val="24"/>
        </w:rPr>
        <w:t>pg</w:t>
      </w:r>
      <w:proofErr w:type="spellEnd"/>
      <w:r w:rsidR="00C02C2E" w:rsidRPr="00C02C2E">
        <w:rPr>
          <w:sz w:val="24"/>
          <w:szCs w:val="24"/>
        </w:rPr>
        <w:t xml:space="preserve">. 181). Ma per entrambe la </w:t>
      </w:r>
      <w:r w:rsidR="00461C6A">
        <w:rPr>
          <w:sz w:val="24"/>
          <w:szCs w:val="24"/>
        </w:rPr>
        <w:t>conclusione</w:t>
      </w:r>
      <w:r w:rsidR="001D0847">
        <w:rPr>
          <w:sz w:val="24"/>
          <w:szCs w:val="24"/>
        </w:rPr>
        <w:t xml:space="preserve"> generale</w:t>
      </w:r>
      <w:r w:rsidR="00461C6A">
        <w:rPr>
          <w:sz w:val="24"/>
          <w:szCs w:val="24"/>
        </w:rPr>
        <w:t xml:space="preserve"> </w:t>
      </w:r>
      <w:r w:rsidR="00C02C2E" w:rsidRPr="00C02C2E">
        <w:rPr>
          <w:sz w:val="24"/>
          <w:szCs w:val="24"/>
        </w:rPr>
        <w:t xml:space="preserve">avrà possibilità di </w:t>
      </w:r>
      <w:r w:rsidR="001D0847">
        <w:rPr>
          <w:sz w:val="24"/>
          <w:szCs w:val="24"/>
        </w:rPr>
        <w:t>essere</w:t>
      </w:r>
      <w:r w:rsidR="00C02C2E" w:rsidRPr="00C02C2E">
        <w:rPr>
          <w:sz w:val="24"/>
          <w:szCs w:val="24"/>
        </w:rPr>
        <w:t xml:space="preserve"> </w:t>
      </w:r>
      <w:r w:rsidR="001D0847">
        <w:rPr>
          <w:sz w:val="24"/>
          <w:szCs w:val="24"/>
        </w:rPr>
        <w:t>spiritual</w:t>
      </w:r>
      <w:r w:rsidR="00C02C2E" w:rsidRPr="00C02C2E">
        <w:rPr>
          <w:sz w:val="24"/>
          <w:szCs w:val="24"/>
        </w:rPr>
        <w:t xml:space="preserve">mente positiva. </w:t>
      </w:r>
    </w:p>
    <w:p w14:paraId="075F21D7" w14:textId="3099B187" w:rsidR="00C02C2E" w:rsidRPr="00C02C2E" w:rsidRDefault="00C02C2E" w:rsidP="00C02C2E">
      <w:pPr>
        <w:spacing w:after="0"/>
        <w:jc w:val="both"/>
        <w:rPr>
          <w:sz w:val="24"/>
          <w:szCs w:val="24"/>
        </w:rPr>
      </w:pPr>
      <w:r w:rsidRPr="00C02C2E">
        <w:rPr>
          <w:sz w:val="24"/>
          <w:szCs w:val="24"/>
        </w:rPr>
        <w:t xml:space="preserve">Nel primo caso una </w:t>
      </w:r>
      <w:r w:rsidRPr="00D1200B">
        <w:rPr>
          <w:i/>
          <w:sz w:val="24"/>
          <w:szCs w:val="24"/>
        </w:rPr>
        <w:t>Nuova Venezia</w:t>
      </w:r>
      <w:r w:rsidRPr="00C02C2E">
        <w:rPr>
          <w:sz w:val="24"/>
          <w:szCs w:val="24"/>
        </w:rPr>
        <w:t xml:space="preserve"> retta da una illuminata reggente </w:t>
      </w:r>
      <w:proofErr w:type="spellStart"/>
      <w:r w:rsidRPr="00D1200B">
        <w:rPr>
          <w:i/>
          <w:sz w:val="24"/>
          <w:szCs w:val="24"/>
        </w:rPr>
        <w:t>Selia</w:t>
      </w:r>
      <w:proofErr w:type="spellEnd"/>
      <w:r w:rsidRPr="00C02C2E">
        <w:rPr>
          <w:sz w:val="24"/>
          <w:szCs w:val="24"/>
        </w:rPr>
        <w:t xml:space="preserve"> si specchierà un giorno in acque </w:t>
      </w:r>
      <w:r w:rsidR="00FE189C">
        <w:rPr>
          <w:sz w:val="24"/>
          <w:szCs w:val="24"/>
        </w:rPr>
        <w:t>mistiche</w:t>
      </w:r>
      <w:r w:rsidRPr="00C02C2E">
        <w:rPr>
          <w:sz w:val="24"/>
          <w:szCs w:val="24"/>
        </w:rPr>
        <w:t xml:space="preserve"> finalmente liberate dal catrame del Male. Nel secondo il governo della lunga fase dei Giorni del Male terminerà con la cacciata nella cenere delle fiamme della corte satanica intera.</w:t>
      </w:r>
    </w:p>
    <w:p w14:paraId="2039BAD9" w14:textId="702EEFCF" w:rsidR="000024F6" w:rsidRDefault="00B67130" w:rsidP="00C02C2E">
      <w:pPr>
        <w:spacing w:after="0"/>
        <w:jc w:val="both"/>
        <w:rPr>
          <w:sz w:val="24"/>
          <w:szCs w:val="24"/>
        </w:rPr>
      </w:pPr>
      <w:r>
        <w:rPr>
          <w:sz w:val="24"/>
          <w:szCs w:val="24"/>
        </w:rPr>
        <w:t xml:space="preserve">Tutto questa parte della profezia </w:t>
      </w:r>
      <w:r w:rsidR="00D31211">
        <w:rPr>
          <w:sz w:val="24"/>
          <w:szCs w:val="24"/>
        </w:rPr>
        <w:t>pare</w:t>
      </w:r>
      <w:r w:rsidR="00F14083">
        <w:rPr>
          <w:sz w:val="24"/>
          <w:szCs w:val="24"/>
        </w:rPr>
        <w:t xml:space="preserve"> però</w:t>
      </w:r>
      <w:r w:rsidR="00D31211">
        <w:rPr>
          <w:sz w:val="24"/>
          <w:szCs w:val="24"/>
        </w:rPr>
        <w:t xml:space="preserve"> avere dal testo lettura cronologica meno precisa di tutto il resto per come qui interpretato. Noi leggiamo cioè che il Male sta avendo p</w:t>
      </w:r>
      <w:r w:rsidR="00B0691A">
        <w:rPr>
          <w:sz w:val="24"/>
          <w:szCs w:val="24"/>
        </w:rPr>
        <w:t>rogressiva</w:t>
      </w:r>
      <w:r w:rsidR="00D31211">
        <w:rPr>
          <w:sz w:val="24"/>
          <w:szCs w:val="24"/>
        </w:rPr>
        <w:t xml:space="preserve"> sconfitta, ma non sappiamo </w:t>
      </w:r>
      <w:r w:rsidR="00D31211" w:rsidRPr="001B0EFA">
        <w:rPr>
          <w:i/>
          <w:sz w:val="24"/>
          <w:szCs w:val="24"/>
        </w:rPr>
        <w:t>quando</w:t>
      </w:r>
      <w:r w:rsidR="00D31211">
        <w:rPr>
          <w:sz w:val="24"/>
          <w:szCs w:val="24"/>
        </w:rPr>
        <w:t xml:space="preserve"> il Bene si affermerà definitivamente. Ciò aumenta ancora di più la possibilità di una Scelta, da compiere a breve da parte del mondo cristiano.</w:t>
      </w:r>
    </w:p>
    <w:p w14:paraId="246521CF" w14:textId="77777777" w:rsidR="00B67130" w:rsidRDefault="00B67130" w:rsidP="00C02C2E">
      <w:pPr>
        <w:spacing w:after="0"/>
        <w:jc w:val="both"/>
        <w:rPr>
          <w:sz w:val="24"/>
          <w:szCs w:val="24"/>
        </w:rPr>
      </w:pPr>
    </w:p>
    <w:p w14:paraId="630AC3E7" w14:textId="2774D7DD" w:rsidR="000024F6" w:rsidRDefault="000024F6" w:rsidP="00C02C2E">
      <w:pPr>
        <w:spacing w:after="0"/>
        <w:jc w:val="both"/>
        <w:rPr>
          <w:sz w:val="24"/>
          <w:szCs w:val="24"/>
        </w:rPr>
      </w:pPr>
      <w:r w:rsidRPr="00172E10">
        <w:rPr>
          <w:b/>
          <w:sz w:val="24"/>
          <w:szCs w:val="24"/>
        </w:rPr>
        <w:t>14</w:t>
      </w:r>
      <w:r w:rsidR="000E7253">
        <w:rPr>
          <w:b/>
          <w:sz w:val="24"/>
          <w:szCs w:val="24"/>
        </w:rPr>
        <w:t xml:space="preserve"> </w:t>
      </w:r>
      <w:r w:rsidR="00EF02CD" w:rsidRPr="00EF02CD">
        <w:rPr>
          <w:sz w:val="24"/>
          <w:szCs w:val="24"/>
        </w:rPr>
        <w:t>Po</w:t>
      </w:r>
      <w:r w:rsidR="00EF02CD">
        <w:rPr>
          <w:sz w:val="24"/>
          <w:szCs w:val="24"/>
        </w:rPr>
        <w:t>trebbero</w:t>
      </w:r>
      <w:r w:rsidR="00EF02CD" w:rsidRPr="00EF02CD">
        <w:rPr>
          <w:sz w:val="24"/>
          <w:szCs w:val="24"/>
        </w:rPr>
        <w:t xml:space="preserve"> r</w:t>
      </w:r>
      <w:r w:rsidR="00EF02CD">
        <w:rPr>
          <w:sz w:val="24"/>
          <w:szCs w:val="24"/>
        </w:rPr>
        <w:t xml:space="preserve">imanere naturalmente – a prima e del tutto superficiale lettura – alcune possibili obiezioni sul combinato numerologico desumibile dagli studi di </w:t>
      </w:r>
      <w:proofErr w:type="spellStart"/>
      <w:r w:rsidR="00EF02CD">
        <w:rPr>
          <w:sz w:val="24"/>
          <w:szCs w:val="24"/>
        </w:rPr>
        <w:t>Baschera</w:t>
      </w:r>
      <w:proofErr w:type="spellEnd"/>
      <w:r w:rsidR="0055218E">
        <w:rPr>
          <w:sz w:val="24"/>
          <w:szCs w:val="24"/>
        </w:rPr>
        <w:t xml:space="preserve">. </w:t>
      </w:r>
      <w:r w:rsidR="00EF02CD">
        <w:rPr>
          <w:sz w:val="24"/>
          <w:szCs w:val="24"/>
        </w:rPr>
        <w:t xml:space="preserve"> Obiezioni che potrebbero quindi estendersi anche a questo nostro personale tentativo interpretativo.</w:t>
      </w:r>
    </w:p>
    <w:p w14:paraId="66E934DF" w14:textId="489D9668" w:rsidR="00EF02CD" w:rsidRDefault="00EF02CD" w:rsidP="00C02C2E">
      <w:pPr>
        <w:spacing w:after="0"/>
        <w:jc w:val="both"/>
        <w:rPr>
          <w:sz w:val="24"/>
          <w:szCs w:val="24"/>
        </w:rPr>
      </w:pPr>
      <w:r>
        <w:rPr>
          <w:sz w:val="24"/>
          <w:szCs w:val="24"/>
        </w:rPr>
        <w:t xml:space="preserve">In teoria, il computo dei 6666 giorni dal Millennio alla Pasqua 2018 poteva essere già dal 1976 molto astrattamente prevedibile; ugualmente (ma volendo presumere una raccolta dati di base assolutamente imponente) la citazione dall’introvabile testo di Mons. </w:t>
      </w:r>
      <w:proofErr w:type="spellStart"/>
      <w:r>
        <w:rPr>
          <w:sz w:val="24"/>
          <w:szCs w:val="24"/>
        </w:rPr>
        <w:t>Thibaut</w:t>
      </w:r>
      <w:proofErr w:type="spellEnd"/>
      <w:r>
        <w:rPr>
          <w:sz w:val="24"/>
          <w:szCs w:val="24"/>
        </w:rPr>
        <w:t xml:space="preserve"> sul 2012 come conclusione del ciclo </w:t>
      </w:r>
      <w:proofErr w:type="spellStart"/>
      <w:r>
        <w:rPr>
          <w:sz w:val="24"/>
          <w:szCs w:val="24"/>
        </w:rPr>
        <w:t>malachiano</w:t>
      </w:r>
      <w:proofErr w:type="spellEnd"/>
      <w:r>
        <w:rPr>
          <w:sz w:val="24"/>
          <w:szCs w:val="24"/>
        </w:rPr>
        <w:t>.</w:t>
      </w:r>
      <w:r w:rsidR="004844AD">
        <w:rPr>
          <w:sz w:val="24"/>
          <w:szCs w:val="24"/>
        </w:rPr>
        <w:t xml:space="preserve"> Tutto ciò in deduzione di sviluppo del copioso materiale di</w:t>
      </w:r>
      <w:r w:rsidR="000600CC">
        <w:rPr>
          <w:sz w:val="24"/>
          <w:szCs w:val="24"/>
        </w:rPr>
        <w:t xml:space="preserve"> insieme</w:t>
      </w:r>
      <w:r w:rsidR="004844AD">
        <w:rPr>
          <w:sz w:val="24"/>
          <w:szCs w:val="24"/>
        </w:rPr>
        <w:t xml:space="preserve"> </w:t>
      </w:r>
      <w:r w:rsidR="000600CC">
        <w:rPr>
          <w:sz w:val="24"/>
          <w:szCs w:val="24"/>
        </w:rPr>
        <w:t>rappresentato dal complesso delle lettere di attribuzione alla Monaca di Dresda poi interpretate.</w:t>
      </w:r>
    </w:p>
    <w:p w14:paraId="5D66D991" w14:textId="74439FF7" w:rsidR="00EF02CD" w:rsidRPr="00172E10" w:rsidRDefault="004844AD" w:rsidP="00C02C2E">
      <w:pPr>
        <w:spacing w:after="0"/>
        <w:jc w:val="both"/>
        <w:rPr>
          <w:b/>
          <w:sz w:val="24"/>
          <w:szCs w:val="24"/>
        </w:rPr>
      </w:pPr>
      <w:r>
        <w:rPr>
          <w:sz w:val="24"/>
          <w:szCs w:val="24"/>
        </w:rPr>
        <w:t>Per quanto riguarda però q</w:t>
      </w:r>
      <w:r w:rsidR="00EF02CD">
        <w:rPr>
          <w:sz w:val="24"/>
          <w:szCs w:val="24"/>
        </w:rPr>
        <w:t>ueste possibili obiezioni</w:t>
      </w:r>
      <w:r>
        <w:rPr>
          <w:sz w:val="24"/>
          <w:szCs w:val="24"/>
        </w:rPr>
        <w:t xml:space="preserve"> specifiche, esse</w:t>
      </w:r>
      <w:r w:rsidR="00EF02CD">
        <w:rPr>
          <w:sz w:val="24"/>
          <w:szCs w:val="24"/>
        </w:rPr>
        <w:t xml:space="preserve"> non possono rivestire, ad osservazione attenta, alcuna forza convincente</w:t>
      </w:r>
      <w:r>
        <w:rPr>
          <w:sz w:val="24"/>
          <w:szCs w:val="24"/>
        </w:rPr>
        <w:t>.</w:t>
      </w:r>
      <w:r w:rsidR="00EF02CD">
        <w:rPr>
          <w:sz w:val="24"/>
          <w:szCs w:val="24"/>
        </w:rPr>
        <w:t xml:space="preserve"> </w:t>
      </w:r>
      <w:r>
        <w:rPr>
          <w:sz w:val="24"/>
          <w:szCs w:val="24"/>
        </w:rPr>
        <w:t>C</w:t>
      </w:r>
      <w:r w:rsidR="00EF02CD">
        <w:rPr>
          <w:sz w:val="24"/>
          <w:szCs w:val="24"/>
        </w:rPr>
        <w:t>iò per un</w:t>
      </w:r>
      <w:r w:rsidR="00680D4E">
        <w:rPr>
          <w:sz w:val="24"/>
          <w:szCs w:val="24"/>
        </w:rPr>
        <w:t xml:space="preserve"> riferimento</w:t>
      </w:r>
      <w:r w:rsidR="00EF02CD">
        <w:rPr>
          <w:sz w:val="24"/>
          <w:szCs w:val="24"/>
        </w:rPr>
        <w:t xml:space="preserve"> di base: la data dell’annuncio delle dimissioni di Papa Ratzinger al 2012, cosa che </w:t>
      </w:r>
      <w:proofErr w:type="spellStart"/>
      <w:r w:rsidR="00EF02CD">
        <w:rPr>
          <w:sz w:val="24"/>
          <w:szCs w:val="24"/>
        </w:rPr>
        <w:t>Baschera</w:t>
      </w:r>
      <w:proofErr w:type="spellEnd"/>
      <w:r w:rsidR="00EF02CD">
        <w:rPr>
          <w:sz w:val="24"/>
          <w:szCs w:val="24"/>
        </w:rPr>
        <w:t xml:space="preserve"> nel 1976 non poteva certo prevedere. Perché è solo quella data </w:t>
      </w:r>
      <w:r w:rsidR="001D37C5">
        <w:rPr>
          <w:sz w:val="24"/>
          <w:szCs w:val="24"/>
        </w:rPr>
        <w:t>definitiva</w:t>
      </w:r>
      <w:r w:rsidR="00EF02CD">
        <w:rPr>
          <w:sz w:val="24"/>
          <w:szCs w:val="24"/>
        </w:rPr>
        <w:t xml:space="preserve"> che assicura coerenza numerologica al ciclo intero della profezia </w:t>
      </w:r>
      <w:proofErr w:type="spellStart"/>
      <w:r w:rsidR="00EF02CD">
        <w:rPr>
          <w:sz w:val="24"/>
          <w:szCs w:val="24"/>
        </w:rPr>
        <w:t>malachiana</w:t>
      </w:r>
      <w:proofErr w:type="spellEnd"/>
      <w:r w:rsidR="00EF02CD">
        <w:rPr>
          <w:sz w:val="24"/>
          <w:szCs w:val="24"/>
        </w:rPr>
        <w:t>, visto come 440</w:t>
      </w:r>
      <w:r w:rsidR="0026439A">
        <w:rPr>
          <w:sz w:val="24"/>
          <w:szCs w:val="24"/>
        </w:rPr>
        <w:t xml:space="preserve"> anni</w:t>
      </w:r>
      <w:r w:rsidR="00EF02CD">
        <w:rPr>
          <w:sz w:val="24"/>
          <w:szCs w:val="24"/>
        </w:rPr>
        <w:t xml:space="preserve"> per due, ed aquileiese, visto come 440</w:t>
      </w:r>
      <w:r w:rsidR="0026439A">
        <w:rPr>
          <w:sz w:val="24"/>
          <w:szCs w:val="24"/>
        </w:rPr>
        <w:t xml:space="preserve"> anni</w:t>
      </w:r>
      <w:r w:rsidR="00EF02CD">
        <w:rPr>
          <w:sz w:val="24"/>
          <w:szCs w:val="24"/>
        </w:rPr>
        <w:t xml:space="preserve"> per cinque. </w:t>
      </w:r>
      <w:r w:rsidR="00076563">
        <w:rPr>
          <w:sz w:val="24"/>
          <w:szCs w:val="24"/>
        </w:rPr>
        <w:t>E di conseguenza ai dati ulteriori</w:t>
      </w:r>
      <w:r w:rsidR="0026439A">
        <w:rPr>
          <w:sz w:val="24"/>
          <w:szCs w:val="24"/>
        </w:rPr>
        <w:t xml:space="preserve"> di sviluppo</w:t>
      </w:r>
      <w:r w:rsidR="00076563">
        <w:rPr>
          <w:sz w:val="24"/>
          <w:szCs w:val="24"/>
        </w:rPr>
        <w:t xml:space="preserve"> che </w:t>
      </w:r>
      <w:r w:rsidR="001279D0">
        <w:rPr>
          <w:sz w:val="24"/>
          <w:szCs w:val="24"/>
        </w:rPr>
        <w:t>sono qui in esame</w:t>
      </w:r>
      <w:r w:rsidR="00076563">
        <w:rPr>
          <w:sz w:val="24"/>
          <w:szCs w:val="24"/>
        </w:rPr>
        <w:t>.</w:t>
      </w:r>
    </w:p>
    <w:p w14:paraId="7AFDE09A" w14:textId="5DC198FC" w:rsidR="00EF32C4" w:rsidRDefault="000107A5" w:rsidP="0093449E">
      <w:pPr>
        <w:spacing w:after="0"/>
        <w:jc w:val="both"/>
        <w:rPr>
          <w:sz w:val="24"/>
          <w:szCs w:val="24"/>
        </w:rPr>
      </w:pPr>
      <w:r>
        <w:rPr>
          <w:sz w:val="24"/>
          <w:szCs w:val="24"/>
        </w:rPr>
        <w:t xml:space="preserve"> </w:t>
      </w:r>
    </w:p>
    <w:p w14:paraId="6716F5AE" w14:textId="63015576" w:rsidR="00C30AFB" w:rsidRDefault="00C30AFB" w:rsidP="0093449E">
      <w:pPr>
        <w:spacing w:after="0"/>
        <w:jc w:val="both"/>
        <w:rPr>
          <w:sz w:val="24"/>
          <w:szCs w:val="24"/>
        </w:rPr>
      </w:pPr>
      <w:r w:rsidRPr="00C30AFB">
        <w:rPr>
          <w:b/>
          <w:sz w:val="24"/>
          <w:szCs w:val="24"/>
        </w:rPr>
        <w:t>1</w:t>
      </w:r>
      <w:r w:rsidR="000024F6">
        <w:rPr>
          <w:b/>
          <w:sz w:val="24"/>
          <w:szCs w:val="24"/>
        </w:rPr>
        <w:t>5</w:t>
      </w:r>
      <w:r w:rsidR="00BB63EB">
        <w:rPr>
          <w:b/>
          <w:sz w:val="24"/>
          <w:szCs w:val="24"/>
        </w:rPr>
        <w:t xml:space="preserve"> </w:t>
      </w:r>
      <w:r w:rsidR="00BB63EB" w:rsidRPr="00BB63EB">
        <w:rPr>
          <w:sz w:val="24"/>
          <w:szCs w:val="24"/>
        </w:rPr>
        <w:t>Appare certamente il caso, su ciò,</w:t>
      </w:r>
      <w:r w:rsidR="00BB63EB">
        <w:rPr>
          <w:b/>
          <w:sz w:val="24"/>
          <w:szCs w:val="24"/>
        </w:rPr>
        <w:t xml:space="preserve"> </w:t>
      </w:r>
      <w:r w:rsidR="00552CA5" w:rsidRPr="00552CA5">
        <w:rPr>
          <w:sz w:val="24"/>
          <w:szCs w:val="24"/>
        </w:rPr>
        <w:t>di citare il sorprendente</w:t>
      </w:r>
      <w:r w:rsidR="00552CA5">
        <w:rPr>
          <w:b/>
          <w:sz w:val="24"/>
          <w:szCs w:val="24"/>
        </w:rPr>
        <w:t xml:space="preserve"> </w:t>
      </w:r>
      <w:r w:rsidR="00552CA5" w:rsidRPr="00552CA5">
        <w:rPr>
          <w:sz w:val="24"/>
          <w:szCs w:val="24"/>
        </w:rPr>
        <w:t>ri</w:t>
      </w:r>
      <w:r w:rsidR="00552CA5">
        <w:rPr>
          <w:sz w:val="24"/>
          <w:szCs w:val="24"/>
        </w:rPr>
        <w:t>sultato comparato cui – vada detto, tra molti possibili – perviene però lo studio cinquecentesco d</w:t>
      </w:r>
      <w:r w:rsidR="001F6D59">
        <w:rPr>
          <w:sz w:val="24"/>
          <w:szCs w:val="24"/>
        </w:rPr>
        <w:t>el teologo protestante bernese</w:t>
      </w:r>
      <w:r w:rsidR="00552CA5">
        <w:rPr>
          <w:sz w:val="24"/>
          <w:szCs w:val="24"/>
        </w:rPr>
        <w:t xml:space="preserve"> </w:t>
      </w:r>
      <w:r w:rsidR="00552CA5" w:rsidRPr="00552CA5">
        <w:rPr>
          <w:i/>
          <w:sz w:val="24"/>
          <w:szCs w:val="24"/>
        </w:rPr>
        <w:t xml:space="preserve">Benedictus </w:t>
      </w:r>
      <w:proofErr w:type="spellStart"/>
      <w:r w:rsidR="00552CA5" w:rsidRPr="00552CA5">
        <w:rPr>
          <w:i/>
          <w:sz w:val="24"/>
          <w:szCs w:val="24"/>
        </w:rPr>
        <w:t>Aretius</w:t>
      </w:r>
      <w:proofErr w:type="spellEnd"/>
      <w:r w:rsidR="00F91B5E">
        <w:rPr>
          <w:sz w:val="24"/>
          <w:szCs w:val="24"/>
        </w:rPr>
        <w:t xml:space="preserve">, che riportiamo senza commento. </w:t>
      </w:r>
    </w:p>
    <w:p w14:paraId="5AC4EF27" w14:textId="5BD62B4F" w:rsidR="00F91B5E" w:rsidRDefault="00F91B5E" w:rsidP="0093449E">
      <w:pPr>
        <w:spacing w:after="0"/>
        <w:jc w:val="both"/>
        <w:rPr>
          <w:sz w:val="24"/>
          <w:szCs w:val="24"/>
        </w:rPr>
      </w:pPr>
      <w:r>
        <w:rPr>
          <w:sz w:val="24"/>
          <w:szCs w:val="24"/>
        </w:rPr>
        <w:t>Dalle lettere</w:t>
      </w:r>
      <w:r w:rsidR="00C0766D">
        <w:rPr>
          <w:sz w:val="24"/>
          <w:szCs w:val="24"/>
        </w:rPr>
        <w:t xml:space="preserve"> specifiche </w:t>
      </w:r>
      <w:r w:rsidR="0046600A">
        <w:rPr>
          <w:sz w:val="24"/>
          <w:szCs w:val="24"/>
        </w:rPr>
        <w:t>–</w:t>
      </w:r>
      <w:r w:rsidR="00C0766D">
        <w:rPr>
          <w:sz w:val="24"/>
          <w:szCs w:val="24"/>
        </w:rPr>
        <w:t xml:space="preserve"> e</w:t>
      </w:r>
      <w:r w:rsidR="0046600A">
        <w:rPr>
          <w:sz w:val="24"/>
          <w:szCs w:val="24"/>
        </w:rPr>
        <w:t xml:space="preserve"> considerate in</w:t>
      </w:r>
      <w:r w:rsidR="00C0766D">
        <w:rPr>
          <w:sz w:val="24"/>
          <w:szCs w:val="24"/>
        </w:rPr>
        <w:t xml:space="preserve"> interpreta</w:t>
      </w:r>
      <w:r w:rsidR="0046600A">
        <w:rPr>
          <w:sz w:val="24"/>
          <w:szCs w:val="24"/>
        </w:rPr>
        <w:t>zione</w:t>
      </w:r>
      <w:r w:rsidR="00C0766D">
        <w:rPr>
          <w:sz w:val="24"/>
          <w:szCs w:val="24"/>
        </w:rPr>
        <w:t xml:space="preserve"> per via </w:t>
      </w:r>
      <w:r w:rsidR="003D174A">
        <w:rPr>
          <w:sz w:val="24"/>
          <w:szCs w:val="24"/>
        </w:rPr>
        <w:t xml:space="preserve">numerica </w:t>
      </w:r>
      <w:r w:rsidR="00C0766D">
        <w:rPr>
          <w:sz w:val="24"/>
          <w:szCs w:val="24"/>
        </w:rPr>
        <w:t>diretta -</w:t>
      </w:r>
      <w:r>
        <w:rPr>
          <w:sz w:val="24"/>
          <w:szCs w:val="24"/>
        </w:rPr>
        <w:t xml:space="preserve"> inserite nei termini </w:t>
      </w:r>
      <w:r w:rsidR="00C0766D">
        <w:rPr>
          <w:sz w:val="24"/>
          <w:szCs w:val="24"/>
        </w:rPr>
        <w:t>precisi di “</w:t>
      </w:r>
      <w:proofErr w:type="spellStart"/>
      <w:r w:rsidR="00C0766D" w:rsidRPr="00C0766D">
        <w:rPr>
          <w:i/>
          <w:sz w:val="24"/>
          <w:szCs w:val="24"/>
        </w:rPr>
        <w:t>aDVentVS</w:t>
      </w:r>
      <w:proofErr w:type="spellEnd"/>
      <w:r w:rsidR="00C0766D" w:rsidRPr="00C0766D">
        <w:rPr>
          <w:i/>
          <w:sz w:val="24"/>
          <w:szCs w:val="24"/>
        </w:rPr>
        <w:t xml:space="preserve"> </w:t>
      </w:r>
      <w:proofErr w:type="spellStart"/>
      <w:r w:rsidR="00C0766D" w:rsidRPr="00C0766D">
        <w:rPr>
          <w:i/>
          <w:sz w:val="24"/>
          <w:szCs w:val="24"/>
        </w:rPr>
        <w:t>DOMInI</w:t>
      </w:r>
      <w:proofErr w:type="spellEnd"/>
      <w:r w:rsidR="00C0766D">
        <w:rPr>
          <w:sz w:val="24"/>
          <w:szCs w:val="24"/>
        </w:rPr>
        <w:t xml:space="preserve">” </w:t>
      </w:r>
      <w:r w:rsidR="001A3C67">
        <w:rPr>
          <w:sz w:val="24"/>
          <w:szCs w:val="24"/>
        </w:rPr>
        <w:t>l’antico ricercatore</w:t>
      </w:r>
      <w:r w:rsidR="00C0766D">
        <w:rPr>
          <w:sz w:val="24"/>
          <w:szCs w:val="24"/>
        </w:rPr>
        <w:t xml:space="preserve"> giunge così</w:t>
      </w:r>
      <w:r w:rsidR="001A3C67">
        <w:rPr>
          <w:sz w:val="24"/>
          <w:szCs w:val="24"/>
        </w:rPr>
        <w:t xml:space="preserve"> per via singolare</w:t>
      </w:r>
      <w:r w:rsidR="00C0766D">
        <w:rPr>
          <w:sz w:val="24"/>
          <w:szCs w:val="24"/>
        </w:rPr>
        <w:t xml:space="preserve"> sorprendentemente</w:t>
      </w:r>
      <w:r w:rsidR="007F40D4">
        <w:rPr>
          <w:sz w:val="24"/>
          <w:szCs w:val="24"/>
        </w:rPr>
        <w:t xml:space="preserve"> ed esattamente</w:t>
      </w:r>
      <w:r w:rsidR="00C0766D">
        <w:rPr>
          <w:sz w:val="24"/>
          <w:szCs w:val="24"/>
        </w:rPr>
        <w:t xml:space="preserve"> alla citata datazione del 2012</w:t>
      </w:r>
      <w:r w:rsidR="001A3C67">
        <w:rPr>
          <w:sz w:val="24"/>
          <w:szCs w:val="24"/>
        </w:rPr>
        <w:t>, attribuendo però</w:t>
      </w:r>
      <w:r w:rsidR="00A10D1D">
        <w:rPr>
          <w:sz w:val="24"/>
          <w:szCs w:val="24"/>
        </w:rPr>
        <w:t xml:space="preserve"> evidentemente</w:t>
      </w:r>
      <w:r w:rsidR="001A3C67">
        <w:rPr>
          <w:sz w:val="24"/>
          <w:szCs w:val="24"/>
        </w:rPr>
        <w:t xml:space="preserve"> </w:t>
      </w:r>
      <w:r w:rsidR="00335A0E">
        <w:rPr>
          <w:sz w:val="24"/>
          <w:szCs w:val="24"/>
        </w:rPr>
        <w:t>su questo</w:t>
      </w:r>
      <w:r w:rsidR="001A3C67">
        <w:rPr>
          <w:sz w:val="24"/>
          <w:szCs w:val="24"/>
        </w:rPr>
        <w:t xml:space="preserve"> un significato teologico assolutamente centrale</w:t>
      </w:r>
      <w:r w:rsidR="00060138">
        <w:rPr>
          <w:sz w:val="24"/>
          <w:szCs w:val="24"/>
        </w:rPr>
        <w:t>.</w:t>
      </w:r>
    </w:p>
    <w:p w14:paraId="42485C47" w14:textId="77777777" w:rsidR="00177E02" w:rsidRPr="00C30AFB" w:rsidRDefault="00177E02" w:rsidP="0093449E">
      <w:pPr>
        <w:spacing w:after="0"/>
        <w:jc w:val="both"/>
        <w:rPr>
          <w:b/>
          <w:i/>
          <w:sz w:val="24"/>
          <w:szCs w:val="24"/>
        </w:rPr>
      </w:pPr>
    </w:p>
    <w:p w14:paraId="34CFDFA9" w14:textId="325C7510" w:rsidR="00953C05" w:rsidRDefault="00953C05" w:rsidP="0093449E">
      <w:pPr>
        <w:spacing w:after="0"/>
        <w:jc w:val="both"/>
        <w:rPr>
          <w:b/>
          <w:sz w:val="24"/>
          <w:szCs w:val="24"/>
        </w:rPr>
      </w:pPr>
    </w:p>
    <w:p w14:paraId="50715F28" w14:textId="23D3ED0B" w:rsidR="0092765B" w:rsidRPr="00140DE7" w:rsidRDefault="0092765B" w:rsidP="0092765B">
      <w:pPr>
        <w:spacing w:after="0"/>
        <w:jc w:val="both"/>
        <w:rPr>
          <w:i/>
          <w:sz w:val="24"/>
          <w:szCs w:val="24"/>
        </w:rPr>
      </w:pPr>
      <w:r w:rsidRPr="0092765B">
        <w:rPr>
          <w:b/>
          <w:sz w:val="24"/>
          <w:szCs w:val="24"/>
        </w:rPr>
        <w:lastRenderedPageBreak/>
        <w:t>1</w:t>
      </w:r>
      <w:r w:rsidR="000024F6">
        <w:rPr>
          <w:b/>
          <w:sz w:val="24"/>
          <w:szCs w:val="24"/>
        </w:rPr>
        <w:t>6</w:t>
      </w:r>
      <w:r w:rsidRPr="0092765B">
        <w:rPr>
          <w:b/>
          <w:sz w:val="24"/>
          <w:szCs w:val="24"/>
        </w:rPr>
        <w:t xml:space="preserve"> </w:t>
      </w:r>
      <w:r w:rsidRPr="00140DE7">
        <w:rPr>
          <w:i/>
          <w:sz w:val="24"/>
          <w:szCs w:val="24"/>
        </w:rPr>
        <w:t>Sarò del tutto sincero nel comunicare l’evidente impossibilità per me come credo per chiunque di potere pervenire a conclusioni differenti. Come già dicevano gli antichi, le profezie sono solo una parte della verità, e d’altronde per una visione cristiana della realtà Dio può mutare giudizio, rispetto ai mutamenti dei comportamenti umani o anche solo per misericordia, in ogni attimo del Suo volere.</w:t>
      </w:r>
    </w:p>
    <w:p w14:paraId="285C73B9" w14:textId="77777777" w:rsidR="0092765B" w:rsidRPr="00140DE7" w:rsidRDefault="0092765B" w:rsidP="0092765B">
      <w:pPr>
        <w:spacing w:after="0"/>
        <w:jc w:val="both"/>
        <w:rPr>
          <w:i/>
          <w:sz w:val="24"/>
          <w:szCs w:val="24"/>
        </w:rPr>
      </w:pPr>
      <w:r w:rsidRPr="00140DE7">
        <w:rPr>
          <w:i/>
          <w:sz w:val="24"/>
          <w:szCs w:val="24"/>
        </w:rPr>
        <w:t xml:space="preserve">D’altronde come detto e come evidente i tempi reali deducibili dai dati qui in esame sono ormai talmente stringenti da consentirmi solo una divulgazione di massima di questi contenuti. </w:t>
      </w:r>
    </w:p>
    <w:p w14:paraId="7F8817D1" w14:textId="4C903969" w:rsidR="0092765B" w:rsidRPr="00140DE7" w:rsidRDefault="0092765B" w:rsidP="0092765B">
      <w:pPr>
        <w:spacing w:after="0"/>
        <w:jc w:val="both"/>
        <w:rPr>
          <w:i/>
          <w:sz w:val="24"/>
          <w:szCs w:val="24"/>
        </w:rPr>
      </w:pPr>
      <w:r w:rsidRPr="00140DE7">
        <w:rPr>
          <w:i/>
          <w:sz w:val="24"/>
          <w:szCs w:val="24"/>
        </w:rPr>
        <w:t>Sulla natura della prova che la Chiesa dovrà dalla profezia attraversare</w:t>
      </w:r>
      <w:r w:rsidR="00C44FC3">
        <w:rPr>
          <w:i/>
          <w:sz w:val="24"/>
          <w:szCs w:val="24"/>
        </w:rPr>
        <w:t xml:space="preserve"> e tentare di superare</w:t>
      </w:r>
      <w:r w:rsidRPr="00140DE7">
        <w:rPr>
          <w:i/>
          <w:sz w:val="24"/>
          <w:szCs w:val="24"/>
        </w:rPr>
        <w:t xml:space="preserve">, e sulla conoscibilità di massa di questa prova, non possiamo che azzardare ipotesi però ovviamente astratte. Forse un grande dilemma dottrinale di fondo, ma questa è appunto solo una ipotesi, e per settori di pensiero di cui come autore non ho personalmente appunto la benché minima competenza. </w:t>
      </w:r>
      <w:r w:rsidR="009158A8">
        <w:rPr>
          <w:i/>
          <w:sz w:val="24"/>
          <w:szCs w:val="24"/>
        </w:rPr>
        <w:t xml:space="preserve">                                </w:t>
      </w:r>
    </w:p>
    <w:p w14:paraId="692D6E2A" w14:textId="1D5F40A9" w:rsidR="00BB6217" w:rsidRDefault="00BB6217" w:rsidP="005A4D7F">
      <w:pPr>
        <w:spacing w:after="0"/>
        <w:jc w:val="both"/>
        <w:rPr>
          <w:sz w:val="24"/>
          <w:szCs w:val="24"/>
        </w:rPr>
      </w:pPr>
    </w:p>
    <w:p w14:paraId="5F7DFC96" w14:textId="77777777" w:rsidR="006940CA" w:rsidRDefault="006940CA" w:rsidP="0093449E">
      <w:pPr>
        <w:spacing w:after="0"/>
        <w:jc w:val="both"/>
        <w:rPr>
          <w:b/>
          <w:i/>
          <w:sz w:val="24"/>
          <w:szCs w:val="24"/>
        </w:rPr>
      </w:pPr>
    </w:p>
    <w:p w14:paraId="37E4DCF7" w14:textId="4004741F" w:rsidR="006940CA" w:rsidRDefault="006940CA" w:rsidP="0093449E">
      <w:pPr>
        <w:spacing w:after="0"/>
        <w:jc w:val="both"/>
        <w:rPr>
          <w:b/>
          <w:i/>
          <w:sz w:val="24"/>
          <w:szCs w:val="24"/>
        </w:rPr>
      </w:pPr>
    </w:p>
    <w:p w14:paraId="4EECDCA5" w14:textId="6FD98865" w:rsidR="00AC78DD" w:rsidRDefault="00AC78DD" w:rsidP="0093449E">
      <w:pPr>
        <w:spacing w:after="0"/>
        <w:jc w:val="both"/>
        <w:rPr>
          <w:b/>
          <w:i/>
          <w:sz w:val="24"/>
          <w:szCs w:val="24"/>
        </w:rPr>
      </w:pPr>
    </w:p>
    <w:p w14:paraId="38A00FB8" w14:textId="77777777" w:rsidR="00FE371B" w:rsidRPr="007811B9" w:rsidRDefault="00FE371B" w:rsidP="007811B9">
      <w:pPr>
        <w:spacing w:after="0"/>
        <w:jc w:val="both"/>
        <w:rPr>
          <w:sz w:val="24"/>
          <w:szCs w:val="24"/>
        </w:rPr>
      </w:pPr>
    </w:p>
    <w:sectPr w:rsidR="00FE371B" w:rsidRPr="007811B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F49B" w14:textId="77777777" w:rsidR="003B4822" w:rsidRDefault="003B4822" w:rsidP="00A60613">
      <w:pPr>
        <w:spacing w:after="0" w:line="240" w:lineRule="auto"/>
      </w:pPr>
      <w:r>
        <w:separator/>
      </w:r>
    </w:p>
  </w:endnote>
  <w:endnote w:type="continuationSeparator" w:id="0">
    <w:p w14:paraId="46C661BE" w14:textId="77777777" w:rsidR="003B4822" w:rsidRDefault="003B4822" w:rsidP="00A6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6C21" w14:textId="77777777" w:rsidR="00A60613" w:rsidRDefault="00A606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46FE" w14:textId="77777777" w:rsidR="00A60613" w:rsidRDefault="00A606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94B" w14:textId="77777777" w:rsidR="00A60613" w:rsidRDefault="00A606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A64E" w14:textId="77777777" w:rsidR="003B4822" w:rsidRDefault="003B4822" w:rsidP="00A60613">
      <w:pPr>
        <w:spacing w:after="0" w:line="240" w:lineRule="auto"/>
      </w:pPr>
      <w:r>
        <w:separator/>
      </w:r>
    </w:p>
  </w:footnote>
  <w:footnote w:type="continuationSeparator" w:id="0">
    <w:p w14:paraId="48F608E2" w14:textId="77777777" w:rsidR="003B4822" w:rsidRDefault="003B4822" w:rsidP="00A6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3E02" w14:textId="77777777" w:rsidR="00A60613" w:rsidRDefault="00A606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19119"/>
      <w:docPartObj>
        <w:docPartGallery w:val="Page Numbers (Top of Page)"/>
        <w:docPartUnique/>
      </w:docPartObj>
    </w:sdtPr>
    <w:sdtEndPr/>
    <w:sdtContent>
      <w:p w14:paraId="7DCE0E48" w14:textId="51A0D4C6" w:rsidR="00A60613" w:rsidRDefault="00A60613">
        <w:pPr>
          <w:pStyle w:val="Intestazione"/>
        </w:pPr>
        <w:r>
          <w:fldChar w:fldCharType="begin"/>
        </w:r>
        <w:r>
          <w:instrText>PAGE   \* MERGEFORMAT</w:instrText>
        </w:r>
        <w:r>
          <w:fldChar w:fldCharType="separate"/>
        </w:r>
        <w:r>
          <w:t>2</w:t>
        </w:r>
        <w:r>
          <w:fldChar w:fldCharType="end"/>
        </w:r>
      </w:p>
    </w:sdtContent>
  </w:sdt>
  <w:p w14:paraId="7CC97F70" w14:textId="77777777" w:rsidR="00A60613" w:rsidRDefault="00A606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A6D" w14:textId="77777777" w:rsidR="00A60613" w:rsidRDefault="00A606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91D"/>
    <w:multiLevelType w:val="hybridMultilevel"/>
    <w:tmpl w:val="A8403B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EE0B2E"/>
    <w:multiLevelType w:val="hybridMultilevel"/>
    <w:tmpl w:val="99B2D118"/>
    <w:lvl w:ilvl="0" w:tplc="262491F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E14C5C"/>
    <w:multiLevelType w:val="hybridMultilevel"/>
    <w:tmpl w:val="4BE88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7229F3"/>
    <w:multiLevelType w:val="hybridMultilevel"/>
    <w:tmpl w:val="2564E35A"/>
    <w:lvl w:ilvl="0" w:tplc="3BF697D4">
      <w:start w:val="2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24F6"/>
    <w:rsid w:val="00003AB2"/>
    <w:rsid w:val="00006076"/>
    <w:rsid w:val="000107A5"/>
    <w:rsid w:val="00012773"/>
    <w:rsid w:val="000137E1"/>
    <w:rsid w:val="000156A5"/>
    <w:rsid w:val="000168DF"/>
    <w:rsid w:val="00016E51"/>
    <w:rsid w:val="000201E9"/>
    <w:rsid w:val="0002318E"/>
    <w:rsid w:val="000238BA"/>
    <w:rsid w:val="00023F4D"/>
    <w:rsid w:val="00024B12"/>
    <w:rsid w:val="00024EA7"/>
    <w:rsid w:val="000255B1"/>
    <w:rsid w:val="00025E1C"/>
    <w:rsid w:val="00031B83"/>
    <w:rsid w:val="00033B6A"/>
    <w:rsid w:val="0003449A"/>
    <w:rsid w:val="0003568E"/>
    <w:rsid w:val="00035B57"/>
    <w:rsid w:val="00036B69"/>
    <w:rsid w:val="00041509"/>
    <w:rsid w:val="000422ED"/>
    <w:rsid w:val="000432F4"/>
    <w:rsid w:val="000442E8"/>
    <w:rsid w:val="00054A86"/>
    <w:rsid w:val="00056E9D"/>
    <w:rsid w:val="000577D7"/>
    <w:rsid w:val="000600CC"/>
    <w:rsid w:val="00060138"/>
    <w:rsid w:val="00064E4E"/>
    <w:rsid w:val="00066405"/>
    <w:rsid w:val="000713F7"/>
    <w:rsid w:val="0007241D"/>
    <w:rsid w:val="000724AA"/>
    <w:rsid w:val="00075817"/>
    <w:rsid w:val="00076563"/>
    <w:rsid w:val="00080308"/>
    <w:rsid w:val="00081D14"/>
    <w:rsid w:val="000873FE"/>
    <w:rsid w:val="00087CE4"/>
    <w:rsid w:val="00090D72"/>
    <w:rsid w:val="00090E5B"/>
    <w:rsid w:val="00092498"/>
    <w:rsid w:val="000947DC"/>
    <w:rsid w:val="00096AFB"/>
    <w:rsid w:val="000A3117"/>
    <w:rsid w:val="000A375B"/>
    <w:rsid w:val="000A3D84"/>
    <w:rsid w:val="000A60EF"/>
    <w:rsid w:val="000A6F00"/>
    <w:rsid w:val="000B04B5"/>
    <w:rsid w:val="000B07EA"/>
    <w:rsid w:val="000B1059"/>
    <w:rsid w:val="000B2B5A"/>
    <w:rsid w:val="000C5C92"/>
    <w:rsid w:val="000C603C"/>
    <w:rsid w:val="000C6767"/>
    <w:rsid w:val="000D094A"/>
    <w:rsid w:val="000D1925"/>
    <w:rsid w:val="000D2305"/>
    <w:rsid w:val="000D3CDF"/>
    <w:rsid w:val="000D458B"/>
    <w:rsid w:val="000E09EF"/>
    <w:rsid w:val="000E2859"/>
    <w:rsid w:val="000E69A8"/>
    <w:rsid w:val="000E7017"/>
    <w:rsid w:val="000E7253"/>
    <w:rsid w:val="000F06B7"/>
    <w:rsid w:val="000F1273"/>
    <w:rsid w:val="000F1622"/>
    <w:rsid w:val="00111929"/>
    <w:rsid w:val="00111EA5"/>
    <w:rsid w:val="001140F1"/>
    <w:rsid w:val="00117732"/>
    <w:rsid w:val="0012702E"/>
    <w:rsid w:val="001279D0"/>
    <w:rsid w:val="00131B30"/>
    <w:rsid w:val="001327EA"/>
    <w:rsid w:val="00137A1C"/>
    <w:rsid w:val="00140DE7"/>
    <w:rsid w:val="00143E9B"/>
    <w:rsid w:val="001463CD"/>
    <w:rsid w:val="00153D38"/>
    <w:rsid w:val="0015451A"/>
    <w:rsid w:val="0015549B"/>
    <w:rsid w:val="00155901"/>
    <w:rsid w:val="00157D64"/>
    <w:rsid w:val="00160CBA"/>
    <w:rsid w:val="001625F3"/>
    <w:rsid w:val="001634D9"/>
    <w:rsid w:val="00170B48"/>
    <w:rsid w:val="00170C25"/>
    <w:rsid w:val="00172E10"/>
    <w:rsid w:val="00177E02"/>
    <w:rsid w:val="00177FAE"/>
    <w:rsid w:val="00181074"/>
    <w:rsid w:val="001810FE"/>
    <w:rsid w:val="00183811"/>
    <w:rsid w:val="00185009"/>
    <w:rsid w:val="001862AA"/>
    <w:rsid w:val="001873CC"/>
    <w:rsid w:val="001922B9"/>
    <w:rsid w:val="00193586"/>
    <w:rsid w:val="001938DD"/>
    <w:rsid w:val="00194469"/>
    <w:rsid w:val="00195508"/>
    <w:rsid w:val="001A1B81"/>
    <w:rsid w:val="001A3C67"/>
    <w:rsid w:val="001A6555"/>
    <w:rsid w:val="001A6CE3"/>
    <w:rsid w:val="001B0EFA"/>
    <w:rsid w:val="001B28A2"/>
    <w:rsid w:val="001B49F6"/>
    <w:rsid w:val="001B5353"/>
    <w:rsid w:val="001B62D5"/>
    <w:rsid w:val="001C12EC"/>
    <w:rsid w:val="001C4C23"/>
    <w:rsid w:val="001C4CF8"/>
    <w:rsid w:val="001C543C"/>
    <w:rsid w:val="001C5A58"/>
    <w:rsid w:val="001C6500"/>
    <w:rsid w:val="001C7920"/>
    <w:rsid w:val="001D01E7"/>
    <w:rsid w:val="001D0847"/>
    <w:rsid w:val="001D37C5"/>
    <w:rsid w:val="001D5A68"/>
    <w:rsid w:val="001E2090"/>
    <w:rsid w:val="001E41A1"/>
    <w:rsid w:val="001E5CA0"/>
    <w:rsid w:val="001F0384"/>
    <w:rsid w:val="001F0BC3"/>
    <w:rsid w:val="001F1493"/>
    <w:rsid w:val="001F35B2"/>
    <w:rsid w:val="001F4D7E"/>
    <w:rsid w:val="001F5DA7"/>
    <w:rsid w:val="001F6D59"/>
    <w:rsid w:val="00202537"/>
    <w:rsid w:val="002034ED"/>
    <w:rsid w:val="002047CE"/>
    <w:rsid w:val="00204F98"/>
    <w:rsid w:val="00205CCF"/>
    <w:rsid w:val="00207BE9"/>
    <w:rsid w:val="00214038"/>
    <w:rsid w:val="0021473E"/>
    <w:rsid w:val="00214DBD"/>
    <w:rsid w:val="002152CB"/>
    <w:rsid w:val="002153BE"/>
    <w:rsid w:val="00224CC2"/>
    <w:rsid w:val="00235163"/>
    <w:rsid w:val="00236298"/>
    <w:rsid w:val="0024166D"/>
    <w:rsid w:val="002441D8"/>
    <w:rsid w:val="0025033F"/>
    <w:rsid w:val="00256CBE"/>
    <w:rsid w:val="00262917"/>
    <w:rsid w:val="00263752"/>
    <w:rsid w:val="0026439A"/>
    <w:rsid w:val="002679D8"/>
    <w:rsid w:val="00267CDD"/>
    <w:rsid w:val="00270D3A"/>
    <w:rsid w:val="00272172"/>
    <w:rsid w:val="00276D1E"/>
    <w:rsid w:val="00283532"/>
    <w:rsid w:val="0028492A"/>
    <w:rsid w:val="0028661A"/>
    <w:rsid w:val="00286FEC"/>
    <w:rsid w:val="00292DF9"/>
    <w:rsid w:val="002930C0"/>
    <w:rsid w:val="002936DA"/>
    <w:rsid w:val="002971BC"/>
    <w:rsid w:val="002A0D8F"/>
    <w:rsid w:val="002A0E55"/>
    <w:rsid w:val="002A32DA"/>
    <w:rsid w:val="002A5BBF"/>
    <w:rsid w:val="002B30CA"/>
    <w:rsid w:val="002C09DB"/>
    <w:rsid w:val="002C2DE5"/>
    <w:rsid w:val="002C4FF3"/>
    <w:rsid w:val="002C6C55"/>
    <w:rsid w:val="002D0912"/>
    <w:rsid w:val="002D5575"/>
    <w:rsid w:val="002D5FE4"/>
    <w:rsid w:val="002E0FF4"/>
    <w:rsid w:val="002E585C"/>
    <w:rsid w:val="002F37BB"/>
    <w:rsid w:val="002F4964"/>
    <w:rsid w:val="002F6334"/>
    <w:rsid w:val="00301525"/>
    <w:rsid w:val="00301C2C"/>
    <w:rsid w:val="0030777F"/>
    <w:rsid w:val="003113E5"/>
    <w:rsid w:val="0031298E"/>
    <w:rsid w:val="003134E4"/>
    <w:rsid w:val="00314731"/>
    <w:rsid w:val="00316044"/>
    <w:rsid w:val="00316832"/>
    <w:rsid w:val="003201E0"/>
    <w:rsid w:val="003212CA"/>
    <w:rsid w:val="003216BD"/>
    <w:rsid w:val="003223D5"/>
    <w:rsid w:val="00325628"/>
    <w:rsid w:val="003278AE"/>
    <w:rsid w:val="00327EE0"/>
    <w:rsid w:val="003335E0"/>
    <w:rsid w:val="00335A0E"/>
    <w:rsid w:val="00337180"/>
    <w:rsid w:val="00343699"/>
    <w:rsid w:val="00345721"/>
    <w:rsid w:val="00345921"/>
    <w:rsid w:val="00347452"/>
    <w:rsid w:val="00347E30"/>
    <w:rsid w:val="00350933"/>
    <w:rsid w:val="00351738"/>
    <w:rsid w:val="00352FF4"/>
    <w:rsid w:val="003554D0"/>
    <w:rsid w:val="00360D6D"/>
    <w:rsid w:val="00365DC2"/>
    <w:rsid w:val="00370CC0"/>
    <w:rsid w:val="00371449"/>
    <w:rsid w:val="0037277A"/>
    <w:rsid w:val="003765D2"/>
    <w:rsid w:val="0037689F"/>
    <w:rsid w:val="00377930"/>
    <w:rsid w:val="00382DB4"/>
    <w:rsid w:val="003836B1"/>
    <w:rsid w:val="003914D4"/>
    <w:rsid w:val="00391FED"/>
    <w:rsid w:val="0039496F"/>
    <w:rsid w:val="00396213"/>
    <w:rsid w:val="00396986"/>
    <w:rsid w:val="00397564"/>
    <w:rsid w:val="00397F17"/>
    <w:rsid w:val="003A4635"/>
    <w:rsid w:val="003A5166"/>
    <w:rsid w:val="003A64CF"/>
    <w:rsid w:val="003A76D8"/>
    <w:rsid w:val="003B0FFE"/>
    <w:rsid w:val="003B36E5"/>
    <w:rsid w:val="003B4822"/>
    <w:rsid w:val="003B7672"/>
    <w:rsid w:val="003C3584"/>
    <w:rsid w:val="003C4216"/>
    <w:rsid w:val="003C5579"/>
    <w:rsid w:val="003D174A"/>
    <w:rsid w:val="003D5546"/>
    <w:rsid w:val="003D6AA0"/>
    <w:rsid w:val="003E070D"/>
    <w:rsid w:val="003E6DF6"/>
    <w:rsid w:val="003E7CDE"/>
    <w:rsid w:val="003F30FB"/>
    <w:rsid w:val="003F57C0"/>
    <w:rsid w:val="003F670F"/>
    <w:rsid w:val="003F77F1"/>
    <w:rsid w:val="003F7F35"/>
    <w:rsid w:val="004029B1"/>
    <w:rsid w:val="00402DDC"/>
    <w:rsid w:val="004032BE"/>
    <w:rsid w:val="004077E0"/>
    <w:rsid w:val="004111AC"/>
    <w:rsid w:val="00414A03"/>
    <w:rsid w:val="00416F0A"/>
    <w:rsid w:val="0041720A"/>
    <w:rsid w:val="00417F8D"/>
    <w:rsid w:val="004231D5"/>
    <w:rsid w:val="00427879"/>
    <w:rsid w:val="0043626F"/>
    <w:rsid w:val="00454128"/>
    <w:rsid w:val="0045505B"/>
    <w:rsid w:val="0045619D"/>
    <w:rsid w:val="00460C97"/>
    <w:rsid w:val="00461C6A"/>
    <w:rsid w:val="00462009"/>
    <w:rsid w:val="0046357C"/>
    <w:rsid w:val="0046600A"/>
    <w:rsid w:val="00467645"/>
    <w:rsid w:val="00467C63"/>
    <w:rsid w:val="00472591"/>
    <w:rsid w:val="0047272A"/>
    <w:rsid w:val="00473282"/>
    <w:rsid w:val="0047475E"/>
    <w:rsid w:val="00480527"/>
    <w:rsid w:val="00480B57"/>
    <w:rsid w:val="00480C8B"/>
    <w:rsid w:val="00480F44"/>
    <w:rsid w:val="004820A5"/>
    <w:rsid w:val="00482364"/>
    <w:rsid w:val="00482E4A"/>
    <w:rsid w:val="00483E20"/>
    <w:rsid w:val="004844AD"/>
    <w:rsid w:val="00484D4C"/>
    <w:rsid w:val="00485010"/>
    <w:rsid w:val="004866B2"/>
    <w:rsid w:val="0048701D"/>
    <w:rsid w:val="00487EB6"/>
    <w:rsid w:val="00492BB7"/>
    <w:rsid w:val="004946E3"/>
    <w:rsid w:val="004967CC"/>
    <w:rsid w:val="004A1096"/>
    <w:rsid w:val="004A4389"/>
    <w:rsid w:val="004A4A10"/>
    <w:rsid w:val="004A681C"/>
    <w:rsid w:val="004B4456"/>
    <w:rsid w:val="004B4C35"/>
    <w:rsid w:val="004B710F"/>
    <w:rsid w:val="004C20E0"/>
    <w:rsid w:val="004C28D0"/>
    <w:rsid w:val="004C3889"/>
    <w:rsid w:val="004C6C37"/>
    <w:rsid w:val="004C6F82"/>
    <w:rsid w:val="004D63AF"/>
    <w:rsid w:val="004D674E"/>
    <w:rsid w:val="004E077E"/>
    <w:rsid w:val="004E1A69"/>
    <w:rsid w:val="004E2338"/>
    <w:rsid w:val="004E413A"/>
    <w:rsid w:val="004E7C89"/>
    <w:rsid w:val="004F11DD"/>
    <w:rsid w:val="004F2B7A"/>
    <w:rsid w:val="004F34DC"/>
    <w:rsid w:val="004F4D41"/>
    <w:rsid w:val="004F50A1"/>
    <w:rsid w:val="0050093F"/>
    <w:rsid w:val="00505522"/>
    <w:rsid w:val="00511EB4"/>
    <w:rsid w:val="005135F4"/>
    <w:rsid w:val="00513FBB"/>
    <w:rsid w:val="00517876"/>
    <w:rsid w:val="00517B18"/>
    <w:rsid w:val="00521AE4"/>
    <w:rsid w:val="00521F82"/>
    <w:rsid w:val="00525222"/>
    <w:rsid w:val="005279E0"/>
    <w:rsid w:val="005325E7"/>
    <w:rsid w:val="00540A5F"/>
    <w:rsid w:val="0054149F"/>
    <w:rsid w:val="00541973"/>
    <w:rsid w:val="00541DD8"/>
    <w:rsid w:val="005447DE"/>
    <w:rsid w:val="00545111"/>
    <w:rsid w:val="0055218E"/>
    <w:rsid w:val="00552AC1"/>
    <w:rsid w:val="00552CA5"/>
    <w:rsid w:val="00554F67"/>
    <w:rsid w:val="0056075A"/>
    <w:rsid w:val="00560BA7"/>
    <w:rsid w:val="0056422D"/>
    <w:rsid w:val="0056539F"/>
    <w:rsid w:val="00566176"/>
    <w:rsid w:val="00566206"/>
    <w:rsid w:val="00566BAB"/>
    <w:rsid w:val="00571487"/>
    <w:rsid w:val="0057222E"/>
    <w:rsid w:val="00577898"/>
    <w:rsid w:val="0058359F"/>
    <w:rsid w:val="00585AAC"/>
    <w:rsid w:val="00587B7A"/>
    <w:rsid w:val="0059057C"/>
    <w:rsid w:val="005939FC"/>
    <w:rsid w:val="005A16C6"/>
    <w:rsid w:val="005A3027"/>
    <w:rsid w:val="005A483F"/>
    <w:rsid w:val="005A4D7F"/>
    <w:rsid w:val="005A5714"/>
    <w:rsid w:val="005A593E"/>
    <w:rsid w:val="005A69DF"/>
    <w:rsid w:val="005B01A9"/>
    <w:rsid w:val="005B19D2"/>
    <w:rsid w:val="005B537E"/>
    <w:rsid w:val="005B6309"/>
    <w:rsid w:val="005C20DA"/>
    <w:rsid w:val="005C211A"/>
    <w:rsid w:val="005C3B21"/>
    <w:rsid w:val="005C3CB1"/>
    <w:rsid w:val="005C5156"/>
    <w:rsid w:val="005C7FA8"/>
    <w:rsid w:val="005D1C68"/>
    <w:rsid w:val="005D3DEC"/>
    <w:rsid w:val="005D7DD1"/>
    <w:rsid w:val="005E09F6"/>
    <w:rsid w:val="005E2D40"/>
    <w:rsid w:val="005E6EEE"/>
    <w:rsid w:val="005F0B38"/>
    <w:rsid w:val="005F1542"/>
    <w:rsid w:val="005F3834"/>
    <w:rsid w:val="005F56C0"/>
    <w:rsid w:val="005F630C"/>
    <w:rsid w:val="00602E1E"/>
    <w:rsid w:val="0060743F"/>
    <w:rsid w:val="00607C0F"/>
    <w:rsid w:val="00614E3C"/>
    <w:rsid w:val="006164EA"/>
    <w:rsid w:val="00620324"/>
    <w:rsid w:val="00623DAF"/>
    <w:rsid w:val="006333AA"/>
    <w:rsid w:val="00633A44"/>
    <w:rsid w:val="0063743F"/>
    <w:rsid w:val="00640239"/>
    <w:rsid w:val="00641C1B"/>
    <w:rsid w:val="00641F6F"/>
    <w:rsid w:val="00642460"/>
    <w:rsid w:val="00645066"/>
    <w:rsid w:val="006509C7"/>
    <w:rsid w:val="00653602"/>
    <w:rsid w:val="00654260"/>
    <w:rsid w:val="0066254D"/>
    <w:rsid w:val="00665669"/>
    <w:rsid w:val="00666166"/>
    <w:rsid w:val="00667AA8"/>
    <w:rsid w:val="00667F0B"/>
    <w:rsid w:val="006706B1"/>
    <w:rsid w:val="00671E3A"/>
    <w:rsid w:val="00672BE5"/>
    <w:rsid w:val="00675B81"/>
    <w:rsid w:val="00680D4E"/>
    <w:rsid w:val="00685ABB"/>
    <w:rsid w:val="00690E72"/>
    <w:rsid w:val="006920D7"/>
    <w:rsid w:val="00692406"/>
    <w:rsid w:val="006940CA"/>
    <w:rsid w:val="00695D82"/>
    <w:rsid w:val="006A7475"/>
    <w:rsid w:val="006B1CC6"/>
    <w:rsid w:val="006B3381"/>
    <w:rsid w:val="006B5D8C"/>
    <w:rsid w:val="006B6F4B"/>
    <w:rsid w:val="006B70C7"/>
    <w:rsid w:val="006B7271"/>
    <w:rsid w:val="006C1628"/>
    <w:rsid w:val="006C373C"/>
    <w:rsid w:val="006D18BE"/>
    <w:rsid w:val="006D1E9D"/>
    <w:rsid w:val="006E02B9"/>
    <w:rsid w:val="006E156B"/>
    <w:rsid w:val="006E19F5"/>
    <w:rsid w:val="006E3136"/>
    <w:rsid w:val="006E6EC7"/>
    <w:rsid w:val="006E7C6E"/>
    <w:rsid w:val="006E7F33"/>
    <w:rsid w:val="006F1F9B"/>
    <w:rsid w:val="006F3AD4"/>
    <w:rsid w:val="006F3B37"/>
    <w:rsid w:val="006F7EA3"/>
    <w:rsid w:val="00701FB2"/>
    <w:rsid w:val="007023DD"/>
    <w:rsid w:val="00705160"/>
    <w:rsid w:val="00710B60"/>
    <w:rsid w:val="0071185B"/>
    <w:rsid w:val="00712EEF"/>
    <w:rsid w:val="00714C41"/>
    <w:rsid w:val="007168A1"/>
    <w:rsid w:val="00721395"/>
    <w:rsid w:val="00721681"/>
    <w:rsid w:val="0072293B"/>
    <w:rsid w:val="00723646"/>
    <w:rsid w:val="00724021"/>
    <w:rsid w:val="0072610E"/>
    <w:rsid w:val="0072697B"/>
    <w:rsid w:val="00727F77"/>
    <w:rsid w:val="00736C8B"/>
    <w:rsid w:val="007404F4"/>
    <w:rsid w:val="00746CB3"/>
    <w:rsid w:val="00746DB9"/>
    <w:rsid w:val="00746E1C"/>
    <w:rsid w:val="007500BC"/>
    <w:rsid w:val="0075035E"/>
    <w:rsid w:val="00751574"/>
    <w:rsid w:val="00751DBF"/>
    <w:rsid w:val="00752911"/>
    <w:rsid w:val="007557C0"/>
    <w:rsid w:val="00757FE1"/>
    <w:rsid w:val="00760AE1"/>
    <w:rsid w:val="00762797"/>
    <w:rsid w:val="00763CA5"/>
    <w:rsid w:val="00765196"/>
    <w:rsid w:val="00770261"/>
    <w:rsid w:val="00772760"/>
    <w:rsid w:val="00774F4D"/>
    <w:rsid w:val="00774FC2"/>
    <w:rsid w:val="007811B9"/>
    <w:rsid w:val="00782253"/>
    <w:rsid w:val="00782E82"/>
    <w:rsid w:val="00783023"/>
    <w:rsid w:val="007840C0"/>
    <w:rsid w:val="00785500"/>
    <w:rsid w:val="00786454"/>
    <w:rsid w:val="00790EDB"/>
    <w:rsid w:val="00790F0D"/>
    <w:rsid w:val="00791F6F"/>
    <w:rsid w:val="007960FA"/>
    <w:rsid w:val="007A2E9A"/>
    <w:rsid w:val="007A33A7"/>
    <w:rsid w:val="007A42FB"/>
    <w:rsid w:val="007B0D77"/>
    <w:rsid w:val="007B1687"/>
    <w:rsid w:val="007B20F5"/>
    <w:rsid w:val="007B558E"/>
    <w:rsid w:val="007C3E9D"/>
    <w:rsid w:val="007C4075"/>
    <w:rsid w:val="007C6180"/>
    <w:rsid w:val="007C69C5"/>
    <w:rsid w:val="007C70C4"/>
    <w:rsid w:val="007D363F"/>
    <w:rsid w:val="007D6BF2"/>
    <w:rsid w:val="007D73AD"/>
    <w:rsid w:val="007E00FF"/>
    <w:rsid w:val="007E2A9D"/>
    <w:rsid w:val="007E3C5E"/>
    <w:rsid w:val="007E3FD4"/>
    <w:rsid w:val="007E4F92"/>
    <w:rsid w:val="007E545E"/>
    <w:rsid w:val="007E5C3C"/>
    <w:rsid w:val="007E6BFC"/>
    <w:rsid w:val="007F23A5"/>
    <w:rsid w:val="007F2AD2"/>
    <w:rsid w:val="007F40D4"/>
    <w:rsid w:val="007F5B3A"/>
    <w:rsid w:val="007F7DFF"/>
    <w:rsid w:val="008007C6"/>
    <w:rsid w:val="00800DEA"/>
    <w:rsid w:val="008010A3"/>
    <w:rsid w:val="00801EC4"/>
    <w:rsid w:val="00806231"/>
    <w:rsid w:val="008136D6"/>
    <w:rsid w:val="00814AF8"/>
    <w:rsid w:val="00815678"/>
    <w:rsid w:val="00815CE8"/>
    <w:rsid w:val="008167EF"/>
    <w:rsid w:val="00822898"/>
    <w:rsid w:val="00823AAA"/>
    <w:rsid w:val="008254D7"/>
    <w:rsid w:val="008258D9"/>
    <w:rsid w:val="008264A8"/>
    <w:rsid w:val="00827425"/>
    <w:rsid w:val="0083174F"/>
    <w:rsid w:val="00842562"/>
    <w:rsid w:val="008433E4"/>
    <w:rsid w:val="008463AE"/>
    <w:rsid w:val="00846664"/>
    <w:rsid w:val="0085375D"/>
    <w:rsid w:val="00854B6D"/>
    <w:rsid w:val="00855450"/>
    <w:rsid w:val="008611EB"/>
    <w:rsid w:val="008633CA"/>
    <w:rsid w:val="008633E2"/>
    <w:rsid w:val="00866667"/>
    <w:rsid w:val="00873FB0"/>
    <w:rsid w:val="0088158C"/>
    <w:rsid w:val="008839F0"/>
    <w:rsid w:val="00883D2D"/>
    <w:rsid w:val="008846EE"/>
    <w:rsid w:val="00884FDE"/>
    <w:rsid w:val="00897A2B"/>
    <w:rsid w:val="008A088A"/>
    <w:rsid w:val="008A28DE"/>
    <w:rsid w:val="008A365C"/>
    <w:rsid w:val="008A3C91"/>
    <w:rsid w:val="008A47F4"/>
    <w:rsid w:val="008A4B49"/>
    <w:rsid w:val="008A4EB2"/>
    <w:rsid w:val="008A65E4"/>
    <w:rsid w:val="008B3334"/>
    <w:rsid w:val="008B43C4"/>
    <w:rsid w:val="008B5321"/>
    <w:rsid w:val="008B5DBB"/>
    <w:rsid w:val="008B77A5"/>
    <w:rsid w:val="008C1AD9"/>
    <w:rsid w:val="008C2540"/>
    <w:rsid w:val="008C3ACB"/>
    <w:rsid w:val="008C3E97"/>
    <w:rsid w:val="008C79E2"/>
    <w:rsid w:val="008D289E"/>
    <w:rsid w:val="008D2D01"/>
    <w:rsid w:val="008D63D9"/>
    <w:rsid w:val="008E3B43"/>
    <w:rsid w:val="008E4712"/>
    <w:rsid w:val="008E5B7F"/>
    <w:rsid w:val="008E634F"/>
    <w:rsid w:val="008F24A1"/>
    <w:rsid w:val="008F2836"/>
    <w:rsid w:val="008F34B3"/>
    <w:rsid w:val="008F720F"/>
    <w:rsid w:val="00901271"/>
    <w:rsid w:val="00901AA4"/>
    <w:rsid w:val="00901C78"/>
    <w:rsid w:val="00903A45"/>
    <w:rsid w:val="00904BF5"/>
    <w:rsid w:val="009065F6"/>
    <w:rsid w:val="0090706C"/>
    <w:rsid w:val="009108AC"/>
    <w:rsid w:val="0091234C"/>
    <w:rsid w:val="009158A8"/>
    <w:rsid w:val="00922034"/>
    <w:rsid w:val="00923020"/>
    <w:rsid w:val="00925889"/>
    <w:rsid w:val="00926E4D"/>
    <w:rsid w:val="0092765B"/>
    <w:rsid w:val="0093449E"/>
    <w:rsid w:val="009369F5"/>
    <w:rsid w:val="00936EB3"/>
    <w:rsid w:val="00940DB5"/>
    <w:rsid w:val="00943A0E"/>
    <w:rsid w:val="009448F2"/>
    <w:rsid w:val="00950108"/>
    <w:rsid w:val="00953C05"/>
    <w:rsid w:val="00954690"/>
    <w:rsid w:val="00960E9F"/>
    <w:rsid w:val="00970CFA"/>
    <w:rsid w:val="00971E9F"/>
    <w:rsid w:val="00972D68"/>
    <w:rsid w:val="009748E6"/>
    <w:rsid w:val="009777F2"/>
    <w:rsid w:val="00981522"/>
    <w:rsid w:val="00981A5D"/>
    <w:rsid w:val="009845EE"/>
    <w:rsid w:val="00994FBB"/>
    <w:rsid w:val="009A1993"/>
    <w:rsid w:val="009A3D73"/>
    <w:rsid w:val="009B3225"/>
    <w:rsid w:val="009B43B7"/>
    <w:rsid w:val="009B4FD9"/>
    <w:rsid w:val="009B73DB"/>
    <w:rsid w:val="009C53B2"/>
    <w:rsid w:val="009C6699"/>
    <w:rsid w:val="009C76F5"/>
    <w:rsid w:val="009D091C"/>
    <w:rsid w:val="009D3F47"/>
    <w:rsid w:val="009D7513"/>
    <w:rsid w:val="009E18BC"/>
    <w:rsid w:val="009E28A9"/>
    <w:rsid w:val="009E2F4F"/>
    <w:rsid w:val="009E3F51"/>
    <w:rsid w:val="009E6F5F"/>
    <w:rsid w:val="009F05E3"/>
    <w:rsid w:val="009F2AD8"/>
    <w:rsid w:val="009F5BB2"/>
    <w:rsid w:val="009F5C30"/>
    <w:rsid w:val="009F73D5"/>
    <w:rsid w:val="00A02090"/>
    <w:rsid w:val="00A03026"/>
    <w:rsid w:val="00A0574C"/>
    <w:rsid w:val="00A0679A"/>
    <w:rsid w:val="00A07742"/>
    <w:rsid w:val="00A10255"/>
    <w:rsid w:val="00A10D1D"/>
    <w:rsid w:val="00A11BD7"/>
    <w:rsid w:val="00A12D42"/>
    <w:rsid w:val="00A13943"/>
    <w:rsid w:val="00A14523"/>
    <w:rsid w:val="00A14D35"/>
    <w:rsid w:val="00A20845"/>
    <w:rsid w:val="00A23F54"/>
    <w:rsid w:val="00A24F0A"/>
    <w:rsid w:val="00A25218"/>
    <w:rsid w:val="00A2704D"/>
    <w:rsid w:val="00A274AB"/>
    <w:rsid w:val="00A27FEC"/>
    <w:rsid w:val="00A3038C"/>
    <w:rsid w:val="00A30F4C"/>
    <w:rsid w:val="00A310DA"/>
    <w:rsid w:val="00A339A3"/>
    <w:rsid w:val="00A340A8"/>
    <w:rsid w:val="00A3519E"/>
    <w:rsid w:val="00A35CC9"/>
    <w:rsid w:val="00A40B3E"/>
    <w:rsid w:val="00A40FA0"/>
    <w:rsid w:val="00A42BA5"/>
    <w:rsid w:val="00A44D34"/>
    <w:rsid w:val="00A45670"/>
    <w:rsid w:val="00A4638D"/>
    <w:rsid w:val="00A470C7"/>
    <w:rsid w:val="00A4762C"/>
    <w:rsid w:val="00A47C71"/>
    <w:rsid w:val="00A50867"/>
    <w:rsid w:val="00A5351C"/>
    <w:rsid w:val="00A60613"/>
    <w:rsid w:val="00A65104"/>
    <w:rsid w:val="00A6559E"/>
    <w:rsid w:val="00A72489"/>
    <w:rsid w:val="00A73000"/>
    <w:rsid w:val="00A7432A"/>
    <w:rsid w:val="00A74F15"/>
    <w:rsid w:val="00A77E54"/>
    <w:rsid w:val="00A800F6"/>
    <w:rsid w:val="00A843B3"/>
    <w:rsid w:val="00A92229"/>
    <w:rsid w:val="00A963CF"/>
    <w:rsid w:val="00AA0E0E"/>
    <w:rsid w:val="00AA16E2"/>
    <w:rsid w:val="00AA44F4"/>
    <w:rsid w:val="00AA4B83"/>
    <w:rsid w:val="00AA6BE5"/>
    <w:rsid w:val="00AA6E74"/>
    <w:rsid w:val="00AA7061"/>
    <w:rsid w:val="00AB06AD"/>
    <w:rsid w:val="00AB06EA"/>
    <w:rsid w:val="00AB3112"/>
    <w:rsid w:val="00AB3235"/>
    <w:rsid w:val="00AB3B43"/>
    <w:rsid w:val="00AB425A"/>
    <w:rsid w:val="00AB4E50"/>
    <w:rsid w:val="00AB667F"/>
    <w:rsid w:val="00AC09C7"/>
    <w:rsid w:val="00AC3376"/>
    <w:rsid w:val="00AC3FDF"/>
    <w:rsid w:val="00AC423B"/>
    <w:rsid w:val="00AC43C0"/>
    <w:rsid w:val="00AC6310"/>
    <w:rsid w:val="00AC69D2"/>
    <w:rsid w:val="00AC6EE2"/>
    <w:rsid w:val="00AC78DD"/>
    <w:rsid w:val="00AC7ECC"/>
    <w:rsid w:val="00AD001A"/>
    <w:rsid w:val="00AD0C1C"/>
    <w:rsid w:val="00AD360D"/>
    <w:rsid w:val="00AD4721"/>
    <w:rsid w:val="00AD4AA3"/>
    <w:rsid w:val="00AD570A"/>
    <w:rsid w:val="00AE03D7"/>
    <w:rsid w:val="00AE1BAF"/>
    <w:rsid w:val="00AE3C35"/>
    <w:rsid w:val="00AE5C80"/>
    <w:rsid w:val="00AE6A2B"/>
    <w:rsid w:val="00AE7961"/>
    <w:rsid w:val="00AF0548"/>
    <w:rsid w:val="00AF0B10"/>
    <w:rsid w:val="00AF31D8"/>
    <w:rsid w:val="00AF6635"/>
    <w:rsid w:val="00AF6ACE"/>
    <w:rsid w:val="00AF6FAA"/>
    <w:rsid w:val="00B00860"/>
    <w:rsid w:val="00B01F7C"/>
    <w:rsid w:val="00B03B29"/>
    <w:rsid w:val="00B0691A"/>
    <w:rsid w:val="00B07E9A"/>
    <w:rsid w:val="00B110FC"/>
    <w:rsid w:val="00B114FE"/>
    <w:rsid w:val="00B13671"/>
    <w:rsid w:val="00B16C64"/>
    <w:rsid w:val="00B21C13"/>
    <w:rsid w:val="00B2339D"/>
    <w:rsid w:val="00B2383F"/>
    <w:rsid w:val="00B239ED"/>
    <w:rsid w:val="00B26296"/>
    <w:rsid w:val="00B30572"/>
    <w:rsid w:val="00B36535"/>
    <w:rsid w:val="00B375B9"/>
    <w:rsid w:val="00B41202"/>
    <w:rsid w:val="00B41236"/>
    <w:rsid w:val="00B41762"/>
    <w:rsid w:val="00B4306F"/>
    <w:rsid w:val="00B51733"/>
    <w:rsid w:val="00B51F93"/>
    <w:rsid w:val="00B550D0"/>
    <w:rsid w:val="00B56D09"/>
    <w:rsid w:val="00B60E55"/>
    <w:rsid w:val="00B624E0"/>
    <w:rsid w:val="00B64C06"/>
    <w:rsid w:val="00B662A6"/>
    <w:rsid w:val="00B67130"/>
    <w:rsid w:val="00B70C2F"/>
    <w:rsid w:val="00B71BD2"/>
    <w:rsid w:val="00B71C97"/>
    <w:rsid w:val="00B75388"/>
    <w:rsid w:val="00B77383"/>
    <w:rsid w:val="00B77A08"/>
    <w:rsid w:val="00B84838"/>
    <w:rsid w:val="00B8787E"/>
    <w:rsid w:val="00B907B2"/>
    <w:rsid w:val="00B92F6E"/>
    <w:rsid w:val="00B93B50"/>
    <w:rsid w:val="00B96A8F"/>
    <w:rsid w:val="00B970FD"/>
    <w:rsid w:val="00BA3BDA"/>
    <w:rsid w:val="00BA4EC1"/>
    <w:rsid w:val="00BA69A5"/>
    <w:rsid w:val="00BB076E"/>
    <w:rsid w:val="00BB08C0"/>
    <w:rsid w:val="00BB0E85"/>
    <w:rsid w:val="00BB1168"/>
    <w:rsid w:val="00BB5527"/>
    <w:rsid w:val="00BB6217"/>
    <w:rsid w:val="00BB63EB"/>
    <w:rsid w:val="00BB70C0"/>
    <w:rsid w:val="00BC206B"/>
    <w:rsid w:val="00BC50BF"/>
    <w:rsid w:val="00BC6CED"/>
    <w:rsid w:val="00BE2D86"/>
    <w:rsid w:val="00BE3955"/>
    <w:rsid w:val="00BE69E5"/>
    <w:rsid w:val="00BF1345"/>
    <w:rsid w:val="00BF4AF3"/>
    <w:rsid w:val="00BF763E"/>
    <w:rsid w:val="00BF7779"/>
    <w:rsid w:val="00C0054A"/>
    <w:rsid w:val="00C02C2E"/>
    <w:rsid w:val="00C04E2A"/>
    <w:rsid w:val="00C0766D"/>
    <w:rsid w:val="00C10131"/>
    <w:rsid w:val="00C13100"/>
    <w:rsid w:val="00C1344E"/>
    <w:rsid w:val="00C14C80"/>
    <w:rsid w:val="00C14F61"/>
    <w:rsid w:val="00C167F8"/>
    <w:rsid w:val="00C222F4"/>
    <w:rsid w:val="00C25AE7"/>
    <w:rsid w:val="00C25AF7"/>
    <w:rsid w:val="00C260B0"/>
    <w:rsid w:val="00C26429"/>
    <w:rsid w:val="00C30218"/>
    <w:rsid w:val="00C30AFB"/>
    <w:rsid w:val="00C322E1"/>
    <w:rsid w:val="00C3375B"/>
    <w:rsid w:val="00C33CBA"/>
    <w:rsid w:val="00C35174"/>
    <w:rsid w:val="00C357F1"/>
    <w:rsid w:val="00C371CA"/>
    <w:rsid w:val="00C41156"/>
    <w:rsid w:val="00C44FC3"/>
    <w:rsid w:val="00C4635F"/>
    <w:rsid w:val="00C464F5"/>
    <w:rsid w:val="00C527AB"/>
    <w:rsid w:val="00C527EC"/>
    <w:rsid w:val="00C566D4"/>
    <w:rsid w:val="00C57996"/>
    <w:rsid w:val="00C639AB"/>
    <w:rsid w:val="00C65E63"/>
    <w:rsid w:val="00C7104E"/>
    <w:rsid w:val="00C71B1A"/>
    <w:rsid w:val="00C73A50"/>
    <w:rsid w:val="00C73B0A"/>
    <w:rsid w:val="00C74019"/>
    <w:rsid w:val="00C82FCC"/>
    <w:rsid w:val="00C83A75"/>
    <w:rsid w:val="00C83E9E"/>
    <w:rsid w:val="00C85F98"/>
    <w:rsid w:val="00C868F0"/>
    <w:rsid w:val="00C91D68"/>
    <w:rsid w:val="00C961B8"/>
    <w:rsid w:val="00C97CB2"/>
    <w:rsid w:val="00CA17CF"/>
    <w:rsid w:val="00CA2B0A"/>
    <w:rsid w:val="00CA434A"/>
    <w:rsid w:val="00CA542F"/>
    <w:rsid w:val="00CA5E62"/>
    <w:rsid w:val="00CC222B"/>
    <w:rsid w:val="00CC2B68"/>
    <w:rsid w:val="00CC49A8"/>
    <w:rsid w:val="00CC61CC"/>
    <w:rsid w:val="00CC725F"/>
    <w:rsid w:val="00CD1BA9"/>
    <w:rsid w:val="00CD4B49"/>
    <w:rsid w:val="00CD528E"/>
    <w:rsid w:val="00CD6661"/>
    <w:rsid w:val="00CD68EC"/>
    <w:rsid w:val="00CD750A"/>
    <w:rsid w:val="00CE24E5"/>
    <w:rsid w:val="00CE2C8A"/>
    <w:rsid w:val="00CE51A1"/>
    <w:rsid w:val="00CE71CC"/>
    <w:rsid w:val="00CF160A"/>
    <w:rsid w:val="00CF26A3"/>
    <w:rsid w:val="00CF462F"/>
    <w:rsid w:val="00CF70B4"/>
    <w:rsid w:val="00CF7E12"/>
    <w:rsid w:val="00D00CFA"/>
    <w:rsid w:val="00D01F79"/>
    <w:rsid w:val="00D030FA"/>
    <w:rsid w:val="00D03C3B"/>
    <w:rsid w:val="00D1200B"/>
    <w:rsid w:val="00D128BF"/>
    <w:rsid w:val="00D14529"/>
    <w:rsid w:val="00D26FC3"/>
    <w:rsid w:val="00D27BB3"/>
    <w:rsid w:val="00D3062A"/>
    <w:rsid w:val="00D3073B"/>
    <w:rsid w:val="00D31211"/>
    <w:rsid w:val="00D31A3E"/>
    <w:rsid w:val="00D31C06"/>
    <w:rsid w:val="00D342FC"/>
    <w:rsid w:val="00D36C30"/>
    <w:rsid w:val="00D36EA2"/>
    <w:rsid w:val="00D37788"/>
    <w:rsid w:val="00D4308E"/>
    <w:rsid w:val="00D4338B"/>
    <w:rsid w:val="00D45026"/>
    <w:rsid w:val="00D460C2"/>
    <w:rsid w:val="00D4634C"/>
    <w:rsid w:val="00D46DD3"/>
    <w:rsid w:val="00D4765C"/>
    <w:rsid w:val="00D53AB9"/>
    <w:rsid w:val="00D61736"/>
    <w:rsid w:val="00D626DE"/>
    <w:rsid w:val="00D653A6"/>
    <w:rsid w:val="00D70A29"/>
    <w:rsid w:val="00D724FD"/>
    <w:rsid w:val="00D72E89"/>
    <w:rsid w:val="00D76D15"/>
    <w:rsid w:val="00D76E95"/>
    <w:rsid w:val="00D821C1"/>
    <w:rsid w:val="00D92164"/>
    <w:rsid w:val="00D9450B"/>
    <w:rsid w:val="00DA11B3"/>
    <w:rsid w:val="00DA218B"/>
    <w:rsid w:val="00DA3EAF"/>
    <w:rsid w:val="00DB2F85"/>
    <w:rsid w:val="00DB6D9C"/>
    <w:rsid w:val="00DB78F4"/>
    <w:rsid w:val="00DC0DAC"/>
    <w:rsid w:val="00DC0E8A"/>
    <w:rsid w:val="00DC0EC6"/>
    <w:rsid w:val="00DC17EF"/>
    <w:rsid w:val="00DC1CBB"/>
    <w:rsid w:val="00DC4800"/>
    <w:rsid w:val="00DC55AC"/>
    <w:rsid w:val="00DD1310"/>
    <w:rsid w:val="00DD141A"/>
    <w:rsid w:val="00DE26B1"/>
    <w:rsid w:val="00DE3637"/>
    <w:rsid w:val="00DE3A47"/>
    <w:rsid w:val="00DE5FA9"/>
    <w:rsid w:val="00DE6A0D"/>
    <w:rsid w:val="00DF0673"/>
    <w:rsid w:val="00DF1EED"/>
    <w:rsid w:val="00DF2685"/>
    <w:rsid w:val="00DF571A"/>
    <w:rsid w:val="00DF797C"/>
    <w:rsid w:val="00E004D5"/>
    <w:rsid w:val="00E01778"/>
    <w:rsid w:val="00E05D85"/>
    <w:rsid w:val="00E1215D"/>
    <w:rsid w:val="00E13D4B"/>
    <w:rsid w:val="00E13D56"/>
    <w:rsid w:val="00E157B0"/>
    <w:rsid w:val="00E227F8"/>
    <w:rsid w:val="00E22C8E"/>
    <w:rsid w:val="00E23AE0"/>
    <w:rsid w:val="00E24D0D"/>
    <w:rsid w:val="00E30950"/>
    <w:rsid w:val="00E31BDD"/>
    <w:rsid w:val="00E32A49"/>
    <w:rsid w:val="00E4107C"/>
    <w:rsid w:val="00E45738"/>
    <w:rsid w:val="00E45948"/>
    <w:rsid w:val="00E4767C"/>
    <w:rsid w:val="00E4773A"/>
    <w:rsid w:val="00E5350D"/>
    <w:rsid w:val="00E554AE"/>
    <w:rsid w:val="00E63C89"/>
    <w:rsid w:val="00E657FC"/>
    <w:rsid w:val="00E65F41"/>
    <w:rsid w:val="00E7293D"/>
    <w:rsid w:val="00E81ACE"/>
    <w:rsid w:val="00E8238B"/>
    <w:rsid w:val="00E85F23"/>
    <w:rsid w:val="00E86994"/>
    <w:rsid w:val="00E90600"/>
    <w:rsid w:val="00E9399D"/>
    <w:rsid w:val="00E9480E"/>
    <w:rsid w:val="00E95311"/>
    <w:rsid w:val="00E97736"/>
    <w:rsid w:val="00E97B73"/>
    <w:rsid w:val="00EA69B3"/>
    <w:rsid w:val="00EB1B8E"/>
    <w:rsid w:val="00EB421C"/>
    <w:rsid w:val="00EB6604"/>
    <w:rsid w:val="00EC059A"/>
    <w:rsid w:val="00EC0CED"/>
    <w:rsid w:val="00EC3796"/>
    <w:rsid w:val="00EC381D"/>
    <w:rsid w:val="00EC506A"/>
    <w:rsid w:val="00EC6022"/>
    <w:rsid w:val="00ED2022"/>
    <w:rsid w:val="00ED2EA1"/>
    <w:rsid w:val="00ED3697"/>
    <w:rsid w:val="00EE0F09"/>
    <w:rsid w:val="00EE1280"/>
    <w:rsid w:val="00EE7495"/>
    <w:rsid w:val="00EE756A"/>
    <w:rsid w:val="00EE7678"/>
    <w:rsid w:val="00EE78E4"/>
    <w:rsid w:val="00EE79F1"/>
    <w:rsid w:val="00EF02CD"/>
    <w:rsid w:val="00EF069F"/>
    <w:rsid w:val="00EF1225"/>
    <w:rsid w:val="00EF3236"/>
    <w:rsid w:val="00EF32C4"/>
    <w:rsid w:val="00EF4229"/>
    <w:rsid w:val="00EF587D"/>
    <w:rsid w:val="00EF7D10"/>
    <w:rsid w:val="00F00F01"/>
    <w:rsid w:val="00F01870"/>
    <w:rsid w:val="00F02EAB"/>
    <w:rsid w:val="00F05504"/>
    <w:rsid w:val="00F06FE9"/>
    <w:rsid w:val="00F0757F"/>
    <w:rsid w:val="00F12EF8"/>
    <w:rsid w:val="00F12F8A"/>
    <w:rsid w:val="00F14083"/>
    <w:rsid w:val="00F151A1"/>
    <w:rsid w:val="00F16498"/>
    <w:rsid w:val="00F16C37"/>
    <w:rsid w:val="00F1737E"/>
    <w:rsid w:val="00F2029D"/>
    <w:rsid w:val="00F20B8E"/>
    <w:rsid w:val="00F213DE"/>
    <w:rsid w:val="00F21592"/>
    <w:rsid w:val="00F234D6"/>
    <w:rsid w:val="00F2438A"/>
    <w:rsid w:val="00F24B14"/>
    <w:rsid w:val="00F25590"/>
    <w:rsid w:val="00F31876"/>
    <w:rsid w:val="00F338F5"/>
    <w:rsid w:val="00F34032"/>
    <w:rsid w:val="00F4327B"/>
    <w:rsid w:val="00F439D2"/>
    <w:rsid w:val="00F46B00"/>
    <w:rsid w:val="00F51D23"/>
    <w:rsid w:val="00F60F90"/>
    <w:rsid w:val="00F62D16"/>
    <w:rsid w:val="00F632A5"/>
    <w:rsid w:val="00F65E5D"/>
    <w:rsid w:val="00F67C1B"/>
    <w:rsid w:val="00F743F5"/>
    <w:rsid w:val="00F75C0D"/>
    <w:rsid w:val="00F7638D"/>
    <w:rsid w:val="00F800B2"/>
    <w:rsid w:val="00F84F82"/>
    <w:rsid w:val="00F85331"/>
    <w:rsid w:val="00F91B5E"/>
    <w:rsid w:val="00FA0105"/>
    <w:rsid w:val="00FA19E4"/>
    <w:rsid w:val="00FA73E8"/>
    <w:rsid w:val="00FB01D8"/>
    <w:rsid w:val="00FB22D8"/>
    <w:rsid w:val="00FB4F61"/>
    <w:rsid w:val="00FB5009"/>
    <w:rsid w:val="00FB50FF"/>
    <w:rsid w:val="00FB73BB"/>
    <w:rsid w:val="00FC2BC9"/>
    <w:rsid w:val="00FC4B7B"/>
    <w:rsid w:val="00FC7075"/>
    <w:rsid w:val="00FC7959"/>
    <w:rsid w:val="00FD5012"/>
    <w:rsid w:val="00FD64B5"/>
    <w:rsid w:val="00FE0C13"/>
    <w:rsid w:val="00FE189C"/>
    <w:rsid w:val="00FE371B"/>
    <w:rsid w:val="00FF0F57"/>
    <w:rsid w:val="00FF3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BBB"/>
  <w15:chartTrackingRefBased/>
  <w15:docId w15:val="{E84B34E8-73A6-4BFF-A4D1-17DE1E3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405"/>
    <w:pPr>
      <w:ind w:left="720"/>
      <w:contextualSpacing/>
    </w:pPr>
  </w:style>
  <w:style w:type="paragraph" w:styleId="Intestazione">
    <w:name w:val="header"/>
    <w:basedOn w:val="Normale"/>
    <w:link w:val="IntestazioneCarattere"/>
    <w:uiPriority w:val="99"/>
    <w:unhideWhenUsed/>
    <w:rsid w:val="00A60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613"/>
  </w:style>
  <w:style w:type="paragraph" w:styleId="Pidipagina">
    <w:name w:val="footer"/>
    <w:basedOn w:val="Normale"/>
    <w:link w:val="PidipaginaCarattere"/>
    <w:uiPriority w:val="99"/>
    <w:unhideWhenUsed/>
    <w:rsid w:val="00A60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FE9D-84B0-4906-AD9B-D3A653E5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12</Pages>
  <Words>5537</Words>
  <Characters>31561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205</cp:revision>
  <dcterms:created xsi:type="dcterms:W3CDTF">2019-01-16T08:43:00Z</dcterms:created>
  <dcterms:modified xsi:type="dcterms:W3CDTF">2019-03-04T11:31:00Z</dcterms:modified>
</cp:coreProperties>
</file>